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B85" w:rsidRDefault="00CC4B85" w:rsidP="00CC4B85">
      <w:pPr>
        <w:jc w:val="right"/>
        <w:rPr>
          <w:rFonts w:ascii="Arial" w:hAnsi="Arial" w:cs="Arial"/>
          <w:b/>
          <w:sz w:val="24"/>
          <w:szCs w:val="24"/>
        </w:rPr>
      </w:pPr>
      <w:bookmarkStart w:id="0" w:name="_GoBack"/>
      <w:bookmarkEnd w:id="0"/>
      <w:r>
        <w:rPr>
          <w:rFonts w:ascii="Arial" w:hAnsi="Arial" w:cs="Arial"/>
          <w:b/>
          <w:sz w:val="24"/>
          <w:szCs w:val="24"/>
        </w:rPr>
        <w:t xml:space="preserve">Annex </w:t>
      </w:r>
      <w:r w:rsidR="00D821B5">
        <w:rPr>
          <w:rFonts w:ascii="Arial" w:hAnsi="Arial" w:cs="Arial"/>
          <w:b/>
          <w:sz w:val="24"/>
          <w:szCs w:val="24"/>
        </w:rPr>
        <w:t>'</w:t>
      </w:r>
      <w:r>
        <w:rPr>
          <w:rFonts w:ascii="Arial" w:hAnsi="Arial" w:cs="Arial"/>
          <w:b/>
          <w:sz w:val="24"/>
          <w:szCs w:val="24"/>
        </w:rPr>
        <w:t>A</w:t>
      </w:r>
      <w:r w:rsidR="00D821B5">
        <w:rPr>
          <w:rFonts w:ascii="Arial" w:hAnsi="Arial" w:cs="Arial"/>
          <w:b/>
          <w:sz w:val="24"/>
          <w:szCs w:val="24"/>
        </w:rPr>
        <w:t>'</w:t>
      </w:r>
    </w:p>
    <w:p w:rsidR="007E4CC8" w:rsidRDefault="00C84AEC">
      <w:pPr>
        <w:rPr>
          <w:rFonts w:ascii="Arial" w:hAnsi="Arial" w:cs="Arial"/>
          <w:b/>
          <w:sz w:val="24"/>
          <w:szCs w:val="24"/>
        </w:rPr>
      </w:pPr>
      <w:r w:rsidRPr="006A7FA0">
        <w:rPr>
          <w:rFonts w:ascii="Arial" w:hAnsi="Arial" w:cs="Arial"/>
          <w:b/>
          <w:sz w:val="24"/>
          <w:szCs w:val="24"/>
        </w:rPr>
        <w:t>An overview of how the County Council and others are supporting families in providing good diet for their children. </w:t>
      </w:r>
    </w:p>
    <w:p w:rsidR="005D1FB3" w:rsidRDefault="005D1FB3">
      <w:pPr>
        <w:rPr>
          <w:rFonts w:ascii="Arial" w:hAnsi="Arial" w:cs="Arial"/>
          <w:sz w:val="24"/>
          <w:szCs w:val="24"/>
        </w:rPr>
      </w:pPr>
      <w:r w:rsidRPr="005D1FB3">
        <w:rPr>
          <w:rFonts w:ascii="Arial" w:hAnsi="Arial" w:cs="Arial"/>
          <w:sz w:val="24"/>
          <w:szCs w:val="24"/>
        </w:rPr>
        <w:t>The following is a summary based on</w:t>
      </w:r>
      <w:r w:rsidR="004D4323">
        <w:rPr>
          <w:rFonts w:ascii="Arial" w:hAnsi="Arial" w:cs="Arial"/>
          <w:sz w:val="24"/>
          <w:szCs w:val="24"/>
        </w:rPr>
        <w:t xml:space="preserve"> a</w:t>
      </w:r>
      <w:r w:rsidRPr="005D1FB3">
        <w:rPr>
          <w:rFonts w:ascii="Arial" w:hAnsi="Arial" w:cs="Arial"/>
          <w:sz w:val="24"/>
          <w:szCs w:val="24"/>
        </w:rPr>
        <w:t xml:space="preserve"> review of some of our key partnership plans, information </w:t>
      </w:r>
      <w:r w:rsidR="001710AA">
        <w:rPr>
          <w:rFonts w:ascii="Arial" w:hAnsi="Arial" w:cs="Arial"/>
          <w:sz w:val="24"/>
          <w:szCs w:val="24"/>
        </w:rPr>
        <w:t xml:space="preserve">provided </w:t>
      </w:r>
      <w:r w:rsidR="001710AA" w:rsidRPr="005D1FB3">
        <w:rPr>
          <w:rFonts w:ascii="Arial" w:hAnsi="Arial" w:cs="Arial"/>
          <w:sz w:val="24"/>
          <w:szCs w:val="24"/>
        </w:rPr>
        <w:t>from</w:t>
      </w:r>
      <w:r w:rsidRPr="005D1FB3">
        <w:rPr>
          <w:rFonts w:ascii="Arial" w:hAnsi="Arial" w:cs="Arial"/>
          <w:sz w:val="24"/>
          <w:szCs w:val="24"/>
        </w:rPr>
        <w:t xml:space="preserve"> County Council Service websites and </w:t>
      </w:r>
      <w:r w:rsidR="0056624B">
        <w:rPr>
          <w:rFonts w:ascii="Arial" w:hAnsi="Arial" w:cs="Arial"/>
          <w:sz w:val="24"/>
          <w:szCs w:val="24"/>
        </w:rPr>
        <w:t xml:space="preserve">brief </w:t>
      </w:r>
      <w:r w:rsidRPr="005D1FB3">
        <w:rPr>
          <w:rFonts w:ascii="Arial" w:hAnsi="Arial" w:cs="Arial"/>
          <w:sz w:val="24"/>
          <w:szCs w:val="24"/>
        </w:rPr>
        <w:t>communications with Public Health colleagues.</w:t>
      </w:r>
      <w:r w:rsidR="008B43A2">
        <w:rPr>
          <w:rFonts w:ascii="Arial" w:hAnsi="Arial" w:cs="Arial"/>
          <w:sz w:val="24"/>
          <w:szCs w:val="24"/>
        </w:rPr>
        <w:t xml:space="preserve">  </w:t>
      </w:r>
    </w:p>
    <w:p w:rsidR="008B43A2" w:rsidRDefault="008B43A2">
      <w:pPr>
        <w:rPr>
          <w:rFonts w:ascii="Arial" w:hAnsi="Arial" w:cs="Arial"/>
          <w:sz w:val="24"/>
          <w:szCs w:val="24"/>
        </w:rPr>
      </w:pPr>
      <w:r>
        <w:rPr>
          <w:rFonts w:ascii="Arial" w:hAnsi="Arial" w:cs="Arial"/>
          <w:sz w:val="24"/>
          <w:szCs w:val="24"/>
        </w:rPr>
        <w:t>There are more examples of activity which could be considered</w:t>
      </w:r>
      <w:r w:rsidR="0056624B">
        <w:rPr>
          <w:rFonts w:ascii="Arial" w:hAnsi="Arial" w:cs="Arial"/>
          <w:sz w:val="24"/>
          <w:szCs w:val="24"/>
        </w:rPr>
        <w:t xml:space="preserve">. Further work would have to be undertaken to </w:t>
      </w:r>
      <w:r w:rsidR="004D4323">
        <w:rPr>
          <w:rFonts w:ascii="Arial" w:hAnsi="Arial" w:cs="Arial"/>
          <w:sz w:val="24"/>
          <w:szCs w:val="24"/>
        </w:rPr>
        <w:t xml:space="preserve">bring this </w:t>
      </w:r>
      <w:r w:rsidR="0005744B">
        <w:rPr>
          <w:rFonts w:ascii="Arial" w:hAnsi="Arial" w:cs="Arial"/>
          <w:sz w:val="24"/>
          <w:szCs w:val="24"/>
        </w:rPr>
        <w:t>together</w:t>
      </w:r>
      <w:r w:rsidR="004D4323">
        <w:rPr>
          <w:rFonts w:ascii="Arial" w:hAnsi="Arial" w:cs="Arial"/>
          <w:sz w:val="24"/>
          <w:szCs w:val="24"/>
        </w:rPr>
        <w:t xml:space="preserve"> to provide</w:t>
      </w:r>
      <w:r w:rsidR="0056624B">
        <w:rPr>
          <w:rFonts w:ascii="Arial" w:hAnsi="Arial" w:cs="Arial"/>
          <w:sz w:val="24"/>
          <w:szCs w:val="24"/>
        </w:rPr>
        <w:t xml:space="preserve"> evidence of impact across all Partners</w:t>
      </w:r>
      <w:r w:rsidR="0005744B">
        <w:rPr>
          <w:rFonts w:ascii="Arial" w:hAnsi="Arial" w:cs="Arial"/>
          <w:sz w:val="24"/>
          <w:szCs w:val="24"/>
        </w:rPr>
        <w:t xml:space="preserve">. </w:t>
      </w:r>
      <w:r w:rsidR="00CD4C2E">
        <w:rPr>
          <w:rFonts w:ascii="Arial" w:hAnsi="Arial" w:cs="Arial"/>
          <w:sz w:val="24"/>
          <w:szCs w:val="24"/>
        </w:rPr>
        <w:t xml:space="preserve"> </w:t>
      </w:r>
      <w:r w:rsidR="00BE490D">
        <w:rPr>
          <w:rFonts w:ascii="Arial" w:hAnsi="Arial" w:cs="Arial"/>
          <w:sz w:val="24"/>
          <w:szCs w:val="24"/>
        </w:rPr>
        <w:t>This could be provided working with Public Health who may be better placed to respond in the context of the commissioning arrangements for</w:t>
      </w:r>
      <w:r w:rsidR="001710AA">
        <w:rPr>
          <w:rFonts w:ascii="Arial" w:hAnsi="Arial" w:cs="Arial"/>
          <w:sz w:val="24"/>
          <w:szCs w:val="24"/>
        </w:rPr>
        <w:t xml:space="preserve"> elements of</w:t>
      </w:r>
      <w:r w:rsidR="00BE490D">
        <w:rPr>
          <w:rFonts w:ascii="Arial" w:hAnsi="Arial" w:cs="Arial"/>
          <w:sz w:val="24"/>
          <w:szCs w:val="24"/>
        </w:rPr>
        <w:t xml:space="preserve"> the Healthy Child Programme.</w:t>
      </w:r>
    </w:p>
    <w:p w:rsidR="006A7FA0" w:rsidRPr="006A7FA0" w:rsidRDefault="006A7FA0">
      <w:pPr>
        <w:rPr>
          <w:rFonts w:ascii="Arial" w:hAnsi="Arial" w:cs="Arial"/>
          <w:b/>
          <w:sz w:val="24"/>
          <w:szCs w:val="24"/>
        </w:rPr>
      </w:pPr>
      <w:r w:rsidRPr="006A7FA0">
        <w:rPr>
          <w:rFonts w:ascii="Arial" w:hAnsi="Arial" w:cs="Arial"/>
          <w:b/>
          <w:sz w:val="24"/>
          <w:szCs w:val="24"/>
        </w:rPr>
        <w:t>How this links to our priorities</w:t>
      </w:r>
    </w:p>
    <w:p w:rsidR="007E4CC8" w:rsidRPr="006A7FA0" w:rsidRDefault="00C84AEC" w:rsidP="007E4CC8">
      <w:pPr>
        <w:rPr>
          <w:rFonts w:ascii="Arial" w:hAnsi="Arial" w:cs="Arial"/>
          <w:sz w:val="24"/>
          <w:szCs w:val="24"/>
        </w:rPr>
      </w:pPr>
      <w:r w:rsidRPr="006A7FA0">
        <w:rPr>
          <w:rFonts w:ascii="Arial" w:hAnsi="Arial" w:cs="Arial"/>
          <w:sz w:val="24"/>
          <w:szCs w:val="24"/>
        </w:rPr>
        <w:t xml:space="preserve">The </w:t>
      </w:r>
      <w:hyperlink r:id="rId5" w:history="1">
        <w:r w:rsidRPr="005D1FB3">
          <w:rPr>
            <w:rStyle w:val="Hyperlink"/>
            <w:rFonts w:ascii="Arial" w:hAnsi="Arial" w:cs="Arial"/>
            <w:sz w:val="24"/>
            <w:szCs w:val="24"/>
          </w:rPr>
          <w:t>Children and Young People's Plan 2011-2014</w:t>
        </w:r>
      </w:hyperlink>
      <w:r w:rsidR="008B43A2">
        <w:rPr>
          <w:rFonts w:ascii="Arial" w:hAnsi="Arial" w:cs="Arial"/>
          <w:sz w:val="24"/>
          <w:szCs w:val="24"/>
        </w:rPr>
        <w:t xml:space="preserve"> which is the focus for the Lancashire Children and Young People's Trust partnerships</w:t>
      </w:r>
      <w:r w:rsidRPr="006A7FA0">
        <w:rPr>
          <w:rFonts w:ascii="Arial" w:hAnsi="Arial" w:cs="Arial"/>
          <w:sz w:val="24"/>
          <w:szCs w:val="24"/>
        </w:rPr>
        <w:t xml:space="preserve"> includes the following priority:</w:t>
      </w:r>
      <w:r w:rsidR="007E4CC8" w:rsidRPr="006A7FA0">
        <w:rPr>
          <w:rFonts w:ascii="Arial" w:hAnsi="Arial" w:cs="Arial"/>
          <w:sz w:val="24"/>
          <w:szCs w:val="24"/>
        </w:rPr>
        <w:t xml:space="preserve"> </w:t>
      </w:r>
      <w:r w:rsidR="007E4CC8" w:rsidRPr="006A7FA0">
        <w:rPr>
          <w:rFonts w:ascii="Arial" w:hAnsi="Arial" w:cs="Arial"/>
          <w:i/>
          <w:sz w:val="24"/>
          <w:szCs w:val="24"/>
        </w:rPr>
        <w:t xml:space="preserve">Children and young people’s health and wellbeing </w:t>
      </w:r>
      <w:proofErr w:type="gramStart"/>
      <w:r w:rsidR="007E4CC8" w:rsidRPr="006A7FA0">
        <w:rPr>
          <w:rFonts w:ascii="Arial" w:hAnsi="Arial" w:cs="Arial"/>
          <w:i/>
          <w:sz w:val="24"/>
          <w:szCs w:val="24"/>
        </w:rPr>
        <w:t>is</w:t>
      </w:r>
      <w:proofErr w:type="gramEnd"/>
      <w:r w:rsidR="007E4CC8" w:rsidRPr="006A7FA0">
        <w:rPr>
          <w:rFonts w:ascii="Arial" w:hAnsi="Arial" w:cs="Arial"/>
          <w:i/>
          <w:sz w:val="24"/>
          <w:szCs w:val="24"/>
        </w:rPr>
        <w:t xml:space="preserve"> improved through healthy lifestyle choices.</w:t>
      </w:r>
    </w:p>
    <w:p w:rsidR="00C84AEC" w:rsidRPr="006A7FA0" w:rsidRDefault="00C84AEC" w:rsidP="007E4CC8">
      <w:pPr>
        <w:spacing w:after="0" w:line="240" w:lineRule="auto"/>
        <w:rPr>
          <w:rFonts w:ascii="Arial" w:hAnsi="Arial" w:cs="Arial"/>
          <w:sz w:val="24"/>
          <w:szCs w:val="24"/>
        </w:rPr>
      </w:pPr>
      <w:r w:rsidRPr="006A7FA0">
        <w:rPr>
          <w:rFonts w:ascii="Arial" w:hAnsi="Arial" w:cs="Arial"/>
          <w:sz w:val="24"/>
          <w:szCs w:val="24"/>
        </w:rPr>
        <w:t>The Children and Young People's Plan included the following actions:</w:t>
      </w:r>
    </w:p>
    <w:p w:rsidR="00C84AEC" w:rsidRPr="006A7FA0" w:rsidRDefault="00C84AEC" w:rsidP="007E4CC8">
      <w:pPr>
        <w:spacing w:after="0" w:line="240" w:lineRule="auto"/>
        <w:rPr>
          <w:rFonts w:ascii="Arial" w:hAnsi="Arial" w:cs="Arial"/>
          <w:sz w:val="24"/>
          <w:szCs w:val="24"/>
        </w:rPr>
      </w:pPr>
    </w:p>
    <w:p w:rsidR="007E4CC8" w:rsidRPr="006A7FA0" w:rsidRDefault="007E4CC8" w:rsidP="007E4CC8">
      <w:pPr>
        <w:spacing w:after="0" w:line="240" w:lineRule="auto"/>
        <w:rPr>
          <w:rFonts w:ascii="Arial" w:hAnsi="Arial" w:cs="Arial"/>
          <w:sz w:val="24"/>
          <w:szCs w:val="24"/>
        </w:rPr>
      </w:pPr>
      <w:r w:rsidRPr="006A7FA0">
        <w:rPr>
          <w:rFonts w:ascii="Arial" w:hAnsi="Arial" w:cs="Arial"/>
          <w:i/>
          <w:sz w:val="24"/>
          <w:szCs w:val="24"/>
        </w:rPr>
        <w:t>Taking a multi-agency approach we will work with the Early Intervention team to develop projects which promote children and young people being of a healthy weight</w:t>
      </w:r>
      <w:r w:rsidR="00C84AEC" w:rsidRPr="006A7FA0">
        <w:rPr>
          <w:rFonts w:ascii="Arial" w:hAnsi="Arial" w:cs="Arial"/>
          <w:i/>
          <w:sz w:val="24"/>
          <w:szCs w:val="24"/>
        </w:rPr>
        <w:t xml:space="preserve"> and;</w:t>
      </w:r>
    </w:p>
    <w:p w:rsidR="007E4CC8" w:rsidRPr="006A7FA0" w:rsidRDefault="007E4CC8" w:rsidP="007E4CC8">
      <w:pPr>
        <w:spacing w:after="0" w:line="240" w:lineRule="auto"/>
        <w:rPr>
          <w:rFonts w:ascii="Arial" w:hAnsi="Arial" w:cs="Arial"/>
          <w:sz w:val="24"/>
          <w:szCs w:val="24"/>
        </w:rPr>
      </w:pPr>
    </w:p>
    <w:p w:rsidR="007E4CC8" w:rsidRPr="006A7FA0" w:rsidRDefault="007E4CC8" w:rsidP="007E4CC8">
      <w:pPr>
        <w:spacing w:after="0" w:line="240" w:lineRule="auto"/>
        <w:rPr>
          <w:rFonts w:ascii="Arial" w:hAnsi="Arial" w:cs="Arial"/>
          <w:i/>
          <w:sz w:val="24"/>
          <w:szCs w:val="24"/>
        </w:rPr>
      </w:pPr>
      <w:r w:rsidRPr="006A7FA0">
        <w:rPr>
          <w:rFonts w:ascii="Arial" w:hAnsi="Arial" w:cs="Arial"/>
          <w:i/>
          <w:sz w:val="24"/>
          <w:szCs w:val="24"/>
        </w:rPr>
        <w:t>Ensuring a multi-agency approach to:</w:t>
      </w:r>
    </w:p>
    <w:p w:rsidR="00C84AEC" w:rsidRPr="006A7FA0" w:rsidRDefault="00C84AEC" w:rsidP="007E4CC8">
      <w:pPr>
        <w:spacing w:after="0" w:line="240" w:lineRule="auto"/>
        <w:rPr>
          <w:rFonts w:ascii="Arial" w:hAnsi="Arial" w:cs="Arial"/>
          <w:i/>
          <w:sz w:val="24"/>
          <w:szCs w:val="24"/>
        </w:rPr>
      </w:pPr>
    </w:p>
    <w:p w:rsidR="007E4CC8" w:rsidRPr="006A7FA0" w:rsidRDefault="007E4CC8" w:rsidP="007E4CC8">
      <w:pPr>
        <w:pStyle w:val="ListParagraph"/>
        <w:numPr>
          <w:ilvl w:val="0"/>
          <w:numId w:val="2"/>
        </w:numPr>
        <w:spacing w:after="0" w:line="240" w:lineRule="auto"/>
        <w:rPr>
          <w:rFonts w:ascii="Arial" w:hAnsi="Arial" w:cs="Arial"/>
          <w:i/>
          <w:sz w:val="24"/>
          <w:szCs w:val="24"/>
        </w:rPr>
      </w:pPr>
      <w:proofErr w:type="gramStart"/>
      <w:r w:rsidRPr="006A7FA0">
        <w:rPr>
          <w:rFonts w:ascii="Arial" w:hAnsi="Arial" w:cs="Arial"/>
          <w:i/>
          <w:sz w:val="24"/>
          <w:szCs w:val="24"/>
        </w:rPr>
        <w:t>improve</w:t>
      </w:r>
      <w:proofErr w:type="gramEnd"/>
      <w:r w:rsidRPr="006A7FA0">
        <w:rPr>
          <w:rFonts w:ascii="Arial" w:hAnsi="Arial" w:cs="Arial"/>
          <w:i/>
          <w:sz w:val="24"/>
          <w:szCs w:val="24"/>
        </w:rPr>
        <w:t xml:space="preserve"> the route through services where there is high spend and high use so that services are integrated, more efficient and of better quality with improved outcomes.</w:t>
      </w:r>
    </w:p>
    <w:p w:rsidR="007E4CC8" w:rsidRPr="006A7FA0" w:rsidRDefault="007E4CC8" w:rsidP="007E4CC8">
      <w:pPr>
        <w:pStyle w:val="ListParagraph"/>
        <w:numPr>
          <w:ilvl w:val="0"/>
          <w:numId w:val="2"/>
        </w:numPr>
        <w:spacing w:after="0" w:line="240" w:lineRule="auto"/>
        <w:rPr>
          <w:rFonts w:ascii="Arial" w:hAnsi="Arial" w:cs="Arial"/>
          <w:i/>
          <w:sz w:val="24"/>
          <w:szCs w:val="24"/>
        </w:rPr>
      </w:pPr>
      <w:r w:rsidRPr="006A7FA0">
        <w:rPr>
          <w:rFonts w:ascii="Arial" w:hAnsi="Arial" w:cs="Arial"/>
          <w:i/>
          <w:sz w:val="24"/>
          <w:szCs w:val="24"/>
        </w:rPr>
        <w:t>commissioning and delivery of the healthy child programme with services working together more effectively to improve health and wellbeing outcomes of children young people and their families.</w:t>
      </w:r>
    </w:p>
    <w:p w:rsidR="00AC5A1C" w:rsidRDefault="00AC5A1C" w:rsidP="00AC5A1C">
      <w:pPr>
        <w:autoSpaceDE w:val="0"/>
        <w:autoSpaceDN w:val="0"/>
        <w:adjustRightInd w:val="0"/>
        <w:spacing w:after="0" w:line="240" w:lineRule="auto"/>
        <w:rPr>
          <w:rFonts w:ascii="Arial" w:hAnsi="Arial" w:cs="Arial"/>
          <w:bCs/>
          <w:i/>
          <w:sz w:val="24"/>
          <w:szCs w:val="24"/>
        </w:rPr>
      </w:pPr>
    </w:p>
    <w:p w:rsidR="00AC5A1C" w:rsidRDefault="00AC5A1C" w:rsidP="00AC5A1C">
      <w:pPr>
        <w:autoSpaceDE w:val="0"/>
        <w:autoSpaceDN w:val="0"/>
        <w:adjustRightInd w:val="0"/>
        <w:spacing w:after="0" w:line="240" w:lineRule="auto"/>
        <w:rPr>
          <w:rFonts w:ascii="Arial" w:hAnsi="Arial" w:cs="Arial"/>
          <w:bCs/>
          <w:i/>
          <w:sz w:val="24"/>
          <w:szCs w:val="24"/>
        </w:rPr>
      </w:pPr>
      <w:r w:rsidRPr="006A7FA0">
        <w:rPr>
          <w:rFonts w:ascii="Arial" w:hAnsi="Arial" w:cs="Arial"/>
          <w:bCs/>
          <w:sz w:val="24"/>
          <w:szCs w:val="24"/>
        </w:rPr>
        <w:t>The specific performance indicator included within the plan was to</w:t>
      </w:r>
      <w:r>
        <w:rPr>
          <w:rFonts w:ascii="Arial" w:hAnsi="Arial" w:cs="Arial"/>
          <w:bCs/>
          <w:sz w:val="24"/>
          <w:szCs w:val="24"/>
        </w:rPr>
        <w:t xml:space="preserve"> </w:t>
      </w:r>
      <w:r>
        <w:rPr>
          <w:rFonts w:ascii="Arial" w:hAnsi="Arial" w:cs="Arial"/>
          <w:bCs/>
          <w:i/>
          <w:sz w:val="24"/>
          <w:szCs w:val="24"/>
        </w:rPr>
        <w:t>r</w:t>
      </w:r>
      <w:r w:rsidRPr="006A7FA0">
        <w:rPr>
          <w:rFonts w:ascii="Arial" w:hAnsi="Arial" w:cs="Arial"/>
          <w:bCs/>
          <w:i/>
          <w:sz w:val="24"/>
          <w:szCs w:val="24"/>
        </w:rPr>
        <w:t>educe the prevalence of obesity in children aged 4 to 5 years old (reception class)</w:t>
      </w:r>
      <w:r>
        <w:rPr>
          <w:rFonts w:ascii="Arial" w:hAnsi="Arial" w:cs="Arial"/>
          <w:bCs/>
          <w:i/>
          <w:sz w:val="24"/>
          <w:szCs w:val="24"/>
        </w:rPr>
        <w:t xml:space="preserve"> </w:t>
      </w:r>
      <w:r w:rsidRPr="006A7FA0">
        <w:rPr>
          <w:rFonts w:ascii="Arial" w:hAnsi="Arial" w:cs="Arial"/>
          <w:bCs/>
          <w:i/>
          <w:sz w:val="24"/>
          <w:szCs w:val="24"/>
        </w:rPr>
        <w:t>and 10 to 11 years old (year 6) over each of the next three years.</w:t>
      </w:r>
    </w:p>
    <w:p w:rsidR="00AC5A1C" w:rsidRDefault="00AC5A1C" w:rsidP="007E4CC8">
      <w:pPr>
        <w:autoSpaceDE w:val="0"/>
        <w:autoSpaceDN w:val="0"/>
        <w:adjustRightInd w:val="0"/>
        <w:spacing w:after="0" w:line="240" w:lineRule="auto"/>
        <w:rPr>
          <w:rFonts w:ascii="Arial" w:hAnsi="Arial" w:cs="Arial"/>
          <w:bCs/>
          <w:i/>
          <w:sz w:val="24"/>
          <w:szCs w:val="24"/>
        </w:rPr>
      </w:pPr>
    </w:p>
    <w:p w:rsidR="005D1FB3" w:rsidRPr="00AC5A1C" w:rsidRDefault="00AC5A1C" w:rsidP="007E4CC8">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The developing priorities for the </w:t>
      </w:r>
      <w:hyperlink r:id="rId6" w:history="1">
        <w:r w:rsidRPr="00AC5A1C">
          <w:rPr>
            <w:rStyle w:val="Hyperlink"/>
            <w:rFonts w:ascii="Arial" w:hAnsi="Arial" w:cs="Arial"/>
            <w:bCs/>
            <w:sz w:val="24"/>
            <w:szCs w:val="24"/>
          </w:rPr>
          <w:t>Health and Wellbeing Board</w:t>
        </w:r>
      </w:hyperlink>
      <w:r>
        <w:rPr>
          <w:rFonts w:ascii="Arial" w:hAnsi="Arial" w:cs="Arial"/>
          <w:bCs/>
          <w:sz w:val="24"/>
          <w:szCs w:val="24"/>
        </w:rPr>
        <w:t xml:space="preserve"> in respect of "Starting Well" includes material obesity and the need to explore the development of healthy settings approaches within early years settings (</w:t>
      </w:r>
      <w:proofErr w:type="spellStart"/>
      <w:r>
        <w:rPr>
          <w:rFonts w:ascii="Arial" w:hAnsi="Arial" w:cs="Arial"/>
          <w:bCs/>
          <w:sz w:val="24"/>
          <w:szCs w:val="24"/>
        </w:rPr>
        <w:t>eg</w:t>
      </w:r>
      <w:proofErr w:type="spellEnd"/>
      <w:r>
        <w:rPr>
          <w:rFonts w:ascii="Arial" w:hAnsi="Arial" w:cs="Arial"/>
          <w:bCs/>
          <w:sz w:val="24"/>
          <w:szCs w:val="24"/>
        </w:rPr>
        <w:t xml:space="preserve"> </w:t>
      </w:r>
      <w:proofErr w:type="spellStart"/>
      <w:r>
        <w:rPr>
          <w:rFonts w:ascii="Arial" w:hAnsi="Arial" w:cs="Arial"/>
          <w:bCs/>
          <w:sz w:val="24"/>
          <w:szCs w:val="24"/>
        </w:rPr>
        <w:t>Childrens</w:t>
      </w:r>
      <w:proofErr w:type="spellEnd"/>
      <w:r>
        <w:rPr>
          <w:rFonts w:ascii="Arial" w:hAnsi="Arial" w:cs="Arial"/>
          <w:bCs/>
          <w:sz w:val="24"/>
          <w:szCs w:val="24"/>
        </w:rPr>
        <w:t xml:space="preserve"> Centres and nurseries)</w:t>
      </w:r>
    </w:p>
    <w:p w:rsidR="00783ADD" w:rsidRDefault="00783ADD" w:rsidP="007E4CC8">
      <w:pPr>
        <w:autoSpaceDE w:val="0"/>
        <w:autoSpaceDN w:val="0"/>
        <w:adjustRightInd w:val="0"/>
        <w:spacing w:after="0" w:line="240" w:lineRule="auto"/>
        <w:rPr>
          <w:rFonts w:ascii="Arial" w:hAnsi="Arial" w:cs="Arial"/>
          <w:bCs/>
          <w:i/>
          <w:sz w:val="24"/>
          <w:szCs w:val="24"/>
        </w:rPr>
      </w:pPr>
    </w:p>
    <w:p w:rsidR="0056624B" w:rsidRPr="001710AA" w:rsidRDefault="001710AA" w:rsidP="007E4CC8">
      <w:pPr>
        <w:autoSpaceDE w:val="0"/>
        <w:autoSpaceDN w:val="0"/>
        <w:adjustRightInd w:val="0"/>
        <w:spacing w:after="0" w:line="240" w:lineRule="auto"/>
        <w:rPr>
          <w:rFonts w:ascii="Arial" w:hAnsi="Arial" w:cs="Arial"/>
          <w:bCs/>
          <w:sz w:val="24"/>
          <w:szCs w:val="24"/>
        </w:rPr>
      </w:pPr>
      <w:r w:rsidRPr="001710AA">
        <w:rPr>
          <w:rFonts w:ascii="Arial" w:hAnsi="Arial" w:cs="Arial"/>
          <w:bCs/>
          <w:sz w:val="24"/>
          <w:szCs w:val="24"/>
        </w:rPr>
        <w:t xml:space="preserve">Information on the health and wellbeing of children and young people in Lancashire can be found on the </w:t>
      </w:r>
      <w:hyperlink r:id="rId7" w:history="1">
        <w:r w:rsidRPr="001710AA">
          <w:rPr>
            <w:rStyle w:val="Hyperlink"/>
            <w:rFonts w:ascii="Arial" w:hAnsi="Arial" w:cs="Arial"/>
            <w:bCs/>
            <w:sz w:val="24"/>
            <w:szCs w:val="24"/>
          </w:rPr>
          <w:t>Lancashire Joint Strategic Needs Assessment (JSNA) website</w:t>
        </w:r>
      </w:hyperlink>
      <w:r w:rsidRPr="001710AA">
        <w:rPr>
          <w:rFonts w:ascii="Arial" w:hAnsi="Arial" w:cs="Arial"/>
          <w:bCs/>
          <w:sz w:val="24"/>
          <w:szCs w:val="24"/>
        </w:rPr>
        <w:t xml:space="preserve"> </w:t>
      </w:r>
    </w:p>
    <w:p w:rsidR="0056624B" w:rsidRDefault="0056624B" w:rsidP="007E4CC8">
      <w:pPr>
        <w:autoSpaceDE w:val="0"/>
        <w:autoSpaceDN w:val="0"/>
        <w:adjustRightInd w:val="0"/>
        <w:spacing w:after="0" w:line="240" w:lineRule="auto"/>
        <w:rPr>
          <w:rFonts w:ascii="Arial" w:hAnsi="Arial" w:cs="Arial"/>
          <w:b/>
          <w:bCs/>
          <w:sz w:val="24"/>
          <w:szCs w:val="24"/>
        </w:rPr>
      </w:pPr>
    </w:p>
    <w:p w:rsidR="001710AA" w:rsidRDefault="001710AA" w:rsidP="007E4CC8">
      <w:pPr>
        <w:autoSpaceDE w:val="0"/>
        <w:autoSpaceDN w:val="0"/>
        <w:adjustRightInd w:val="0"/>
        <w:spacing w:after="0" w:line="240" w:lineRule="auto"/>
        <w:rPr>
          <w:rFonts w:ascii="Arial" w:hAnsi="Arial" w:cs="Arial"/>
          <w:b/>
          <w:bCs/>
          <w:sz w:val="24"/>
          <w:szCs w:val="24"/>
        </w:rPr>
      </w:pPr>
    </w:p>
    <w:p w:rsidR="00783ADD" w:rsidRPr="00783ADD" w:rsidRDefault="00783ADD" w:rsidP="007E4CC8">
      <w:pPr>
        <w:autoSpaceDE w:val="0"/>
        <w:autoSpaceDN w:val="0"/>
        <w:adjustRightInd w:val="0"/>
        <w:spacing w:after="0" w:line="240" w:lineRule="auto"/>
        <w:rPr>
          <w:rFonts w:ascii="Arial" w:hAnsi="Arial" w:cs="Arial"/>
          <w:b/>
          <w:bCs/>
          <w:sz w:val="24"/>
          <w:szCs w:val="24"/>
        </w:rPr>
      </w:pPr>
      <w:r w:rsidRPr="00783ADD">
        <w:rPr>
          <w:rFonts w:ascii="Arial" w:hAnsi="Arial" w:cs="Arial"/>
          <w:b/>
          <w:bCs/>
          <w:sz w:val="24"/>
          <w:szCs w:val="24"/>
        </w:rPr>
        <w:lastRenderedPageBreak/>
        <w:t>The Healthy Child Programme</w:t>
      </w:r>
    </w:p>
    <w:p w:rsidR="007E4CC8" w:rsidRDefault="007E4CC8" w:rsidP="007E4CC8">
      <w:pPr>
        <w:autoSpaceDE w:val="0"/>
        <w:autoSpaceDN w:val="0"/>
        <w:adjustRightInd w:val="0"/>
        <w:spacing w:after="0" w:line="240" w:lineRule="auto"/>
        <w:rPr>
          <w:rFonts w:ascii="HelveticaNeue-Bold" w:hAnsi="HelveticaNeue-Bold" w:cs="HelveticaNeue-Bold"/>
          <w:b/>
          <w:bCs/>
        </w:rPr>
      </w:pPr>
    </w:p>
    <w:p w:rsidR="006A7FA0" w:rsidRPr="00783ADD" w:rsidRDefault="00783ADD" w:rsidP="007E4CC8">
      <w:pPr>
        <w:autoSpaceDE w:val="0"/>
        <w:autoSpaceDN w:val="0"/>
        <w:adjustRightInd w:val="0"/>
        <w:spacing w:after="0" w:line="240" w:lineRule="auto"/>
        <w:rPr>
          <w:rFonts w:ascii="Arial" w:hAnsi="Arial" w:cs="Arial"/>
          <w:bCs/>
          <w:sz w:val="24"/>
          <w:szCs w:val="24"/>
        </w:rPr>
      </w:pPr>
      <w:r w:rsidRPr="00783ADD">
        <w:rPr>
          <w:rFonts w:ascii="Arial" w:hAnsi="Arial" w:cs="Arial"/>
          <w:bCs/>
          <w:sz w:val="24"/>
          <w:szCs w:val="24"/>
        </w:rPr>
        <w:t xml:space="preserve">The </w:t>
      </w:r>
      <w:r w:rsidR="00FC109E" w:rsidRPr="00783ADD">
        <w:rPr>
          <w:rFonts w:ascii="Arial" w:hAnsi="Arial" w:cs="Arial"/>
          <w:bCs/>
          <w:sz w:val="24"/>
          <w:szCs w:val="24"/>
        </w:rPr>
        <w:t>overarching</w:t>
      </w:r>
      <w:r w:rsidRPr="00783ADD">
        <w:rPr>
          <w:rFonts w:ascii="Arial" w:hAnsi="Arial" w:cs="Arial"/>
          <w:bCs/>
          <w:sz w:val="24"/>
          <w:szCs w:val="24"/>
        </w:rPr>
        <w:t xml:space="preserve"> programme to support </w:t>
      </w:r>
      <w:r>
        <w:rPr>
          <w:rFonts w:ascii="Arial" w:hAnsi="Arial" w:cs="Arial"/>
          <w:bCs/>
          <w:sz w:val="24"/>
          <w:szCs w:val="24"/>
        </w:rPr>
        <w:t>the Children and Young Peoples Plan</w:t>
      </w:r>
      <w:r w:rsidRPr="00783ADD">
        <w:rPr>
          <w:rFonts w:ascii="Arial" w:hAnsi="Arial" w:cs="Arial"/>
          <w:bCs/>
          <w:sz w:val="24"/>
          <w:szCs w:val="24"/>
        </w:rPr>
        <w:t xml:space="preserve"> priority is the Healthy Child Programme.</w:t>
      </w:r>
    </w:p>
    <w:p w:rsidR="006A7FA0" w:rsidRDefault="006A7FA0" w:rsidP="007E4CC8">
      <w:pPr>
        <w:autoSpaceDE w:val="0"/>
        <w:autoSpaceDN w:val="0"/>
        <w:adjustRightInd w:val="0"/>
        <w:spacing w:after="0" w:line="240" w:lineRule="auto"/>
        <w:rPr>
          <w:rFonts w:ascii="Arial" w:hAnsi="Arial" w:cs="Arial"/>
          <w:b/>
          <w:bCs/>
          <w:sz w:val="24"/>
          <w:szCs w:val="24"/>
        </w:rPr>
      </w:pPr>
    </w:p>
    <w:p w:rsidR="000F1C00" w:rsidRDefault="000F1C00" w:rsidP="000F1C00">
      <w:pPr>
        <w:tabs>
          <w:tab w:val="num" w:pos="720"/>
        </w:tabs>
        <w:autoSpaceDE w:val="0"/>
        <w:autoSpaceDN w:val="0"/>
        <w:adjustRightInd w:val="0"/>
        <w:spacing w:after="0" w:line="240" w:lineRule="auto"/>
        <w:rPr>
          <w:rFonts w:ascii="Arial" w:hAnsi="Arial" w:cs="Arial"/>
          <w:bCs/>
          <w:sz w:val="24"/>
          <w:szCs w:val="24"/>
          <w:lang w:val="en-US"/>
        </w:rPr>
      </w:pPr>
      <w:r w:rsidRPr="000F1C00">
        <w:rPr>
          <w:rFonts w:ascii="Arial" w:hAnsi="Arial" w:cs="Arial"/>
          <w:bCs/>
          <w:sz w:val="24"/>
          <w:szCs w:val="24"/>
          <w:lang w:val="en-US"/>
        </w:rPr>
        <w:t xml:space="preserve">The Healthy Child </w:t>
      </w:r>
      <w:proofErr w:type="spellStart"/>
      <w:r w:rsidRPr="000F1C00">
        <w:rPr>
          <w:rFonts w:ascii="Arial" w:hAnsi="Arial" w:cs="Arial"/>
          <w:bCs/>
          <w:sz w:val="24"/>
          <w:szCs w:val="24"/>
          <w:lang w:val="en-US"/>
        </w:rPr>
        <w:t>Programme</w:t>
      </w:r>
      <w:proofErr w:type="spellEnd"/>
      <w:r w:rsidRPr="000F1C00">
        <w:rPr>
          <w:rFonts w:ascii="Arial" w:hAnsi="Arial" w:cs="Arial"/>
          <w:bCs/>
          <w:sz w:val="24"/>
          <w:szCs w:val="24"/>
          <w:lang w:val="en-US"/>
        </w:rPr>
        <w:t xml:space="preserve"> i</w:t>
      </w:r>
      <w:r w:rsidR="001547E7" w:rsidRPr="000F1C00">
        <w:rPr>
          <w:rFonts w:ascii="Arial" w:hAnsi="Arial" w:cs="Arial"/>
          <w:bCs/>
          <w:sz w:val="24"/>
          <w:szCs w:val="24"/>
          <w:lang w:val="en-US"/>
        </w:rPr>
        <w:t xml:space="preserve">s a universal, preventive public health </w:t>
      </w:r>
      <w:proofErr w:type="spellStart"/>
      <w:r w:rsidR="001547E7" w:rsidRPr="000F1C00">
        <w:rPr>
          <w:rFonts w:ascii="Arial" w:hAnsi="Arial" w:cs="Arial"/>
          <w:bCs/>
          <w:sz w:val="24"/>
          <w:szCs w:val="24"/>
          <w:lang w:val="en-US"/>
        </w:rPr>
        <w:t>programme</w:t>
      </w:r>
      <w:proofErr w:type="spellEnd"/>
      <w:r w:rsidR="001547E7" w:rsidRPr="000F1C00">
        <w:rPr>
          <w:rFonts w:ascii="Arial" w:hAnsi="Arial" w:cs="Arial"/>
          <w:bCs/>
          <w:sz w:val="24"/>
          <w:szCs w:val="24"/>
          <w:lang w:val="en-US"/>
        </w:rPr>
        <w:t xml:space="preserve"> for all children and families, delivered through integrated partnership working, with </w:t>
      </w:r>
      <w:r>
        <w:rPr>
          <w:rFonts w:ascii="Arial" w:hAnsi="Arial" w:cs="Arial"/>
          <w:bCs/>
          <w:sz w:val="24"/>
          <w:szCs w:val="24"/>
          <w:lang w:val="en-US"/>
        </w:rPr>
        <w:t>targeted support where required. I</w:t>
      </w:r>
      <w:r w:rsidRPr="000F1C00">
        <w:rPr>
          <w:rFonts w:ascii="Arial" w:hAnsi="Arial" w:cs="Arial"/>
          <w:bCs/>
          <w:sz w:val="24"/>
          <w:szCs w:val="24"/>
          <w:lang w:val="en-US"/>
        </w:rPr>
        <w:t>t d</w:t>
      </w:r>
      <w:r w:rsidR="001547E7" w:rsidRPr="000F1C00">
        <w:rPr>
          <w:rFonts w:ascii="Arial" w:hAnsi="Arial" w:cs="Arial"/>
          <w:bCs/>
          <w:sz w:val="24"/>
          <w:szCs w:val="24"/>
          <w:lang w:val="en-US"/>
        </w:rPr>
        <w:t xml:space="preserve">elivers a coordinated &amp; holistic </w:t>
      </w:r>
      <w:proofErr w:type="spellStart"/>
      <w:r w:rsidR="001547E7" w:rsidRPr="000F1C00">
        <w:rPr>
          <w:rFonts w:ascii="Arial" w:hAnsi="Arial" w:cs="Arial"/>
          <w:bCs/>
          <w:sz w:val="24"/>
          <w:szCs w:val="24"/>
          <w:lang w:val="en-US"/>
        </w:rPr>
        <w:t>programme</w:t>
      </w:r>
      <w:proofErr w:type="spellEnd"/>
      <w:r w:rsidR="001547E7" w:rsidRPr="000F1C00">
        <w:rPr>
          <w:rFonts w:ascii="Arial" w:hAnsi="Arial" w:cs="Arial"/>
          <w:bCs/>
          <w:sz w:val="24"/>
          <w:szCs w:val="24"/>
          <w:lang w:val="en-US"/>
        </w:rPr>
        <w:t xml:space="preserve"> to address all aspects of a child’s health &amp; development from 0-19 years</w:t>
      </w:r>
      <w:r>
        <w:rPr>
          <w:rFonts w:ascii="Arial" w:hAnsi="Arial" w:cs="Arial"/>
          <w:bCs/>
          <w:sz w:val="24"/>
          <w:szCs w:val="24"/>
          <w:lang w:val="en-US"/>
        </w:rPr>
        <w:t>.</w:t>
      </w:r>
    </w:p>
    <w:p w:rsidR="000F1C00" w:rsidRDefault="000F1C00" w:rsidP="000F1C00">
      <w:pPr>
        <w:tabs>
          <w:tab w:val="num" w:pos="720"/>
        </w:tabs>
        <w:autoSpaceDE w:val="0"/>
        <w:autoSpaceDN w:val="0"/>
        <w:adjustRightInd w:val="0"/>
        <w:spacing w:after="0" w:line="240" w:lineRule="auto"/>
        <w:rPr>
          <w:rFonts w:ascii="Arial" w:hAnsi="Arial" w:cs="Arial"/>
          <w:bCs/>
          <w:sz w:val="24"/>
          <w:szCs w:val="24"/>
          <w:lang w:val="en-US"/>
        </w:rPr>
      </w:pPr>
    </w:p>
    <w:p w:rsidR="000F1C00" w:rsidRDefault="000F1C00" w:rsidP="000F1C00">
      <w:pPr>
        <w:tabs>
          <w:tab w:val="num" w:pos="720"/>
        </w:tabs>
        <w:autoSpaceDE w:val="0"/>
        <w:autoSpaceDN w:val="0"/>
        <w:adjustRightInd w:val="0"/>
        <w:spacing w:after="0" w:line="240" w:lineRule="auto"/>
        <w:rPr>
          <w:rFonts w:ascii="Arial" w:hAnsi="Arial" w:cs="Arial"/>
          <w:bCs/>
          <w:sz w:val="24"/>
          <w:szCs w:val="24"/>
          <w:lang w:val="en-US"/>
        </w:rPr>
      </w:pPr>
      <w:r w:rsidRPr="000F1C00">
        <w:rPr>
          <w:rFonts w:ascii="Arial" w:hAnsi="Arial" w:cs="Arial"/>
          <w:bCs/>
          <w:sz w:val="24"/>
          <w:szCs w:val="24"/>
          <w:lang w:val="en-US"/>
        </w:rPr>
        <w:t xml:space="preserve">The </w:t>
      </w:r>
      <w:proofErr w:type="spellStart"/>
      <w:r w:rsidRPr="000F1C00">
        <w:rPr>
          <w:rFonts w:ascii="Arial" w:hAnsi="Arial" w:cs="Arial"/>
          <w:bCs/>
          <w:sz w:val="24"/>
          <w:szCs w:val="24"/>
          <w:lang w:val="en-US"/>
        </w:rPr>
        <w:t>programme</w:t>
      </w:r>
      <w:proofErr w:type="spellEnd"/>
      <w:r w:rsidRPr="000F1C00">
        <w:rPr>
          <w:rFonts w:ascii="Arial" w:hAnsi="Arial" w:cs="Arial"/>
          <w:bCs/>
          <w:sz w:val="24"/>
          <w:szCs w:val="24"/>
          <w:lang w:val="en-US"/>
        </w:rPr>
        <w:t>:</w:t>
      </w:r>
    </w:p>
    <w:p w:rsidR="000F1C00" w:rsidRPr="000F1C00" w:rsidRDefault="000F1C00" w:rsidP="000F1C00">
      <w:pPr>
        <w:tabs>
          <w:tab w:val="num" w:pos="720"/>
        </w:tabs>
        <w:autoSpaceDE w:val="0"/>
        <w:autoSpaceDN w:val="0"/>
        <w:adjustRightInd w:val="0"/>
        <w:spacing w:after="0" w:line="240" w:lineRule="auto"/>
        <w:rPr>
          <w:rFonts w:ascii="Arial" w:hAnsi="Arial" w:cs="Arial"/>
          <w:b/>
          <w:bCs/>
          <w:i/>
          <w:sz w:val="24"/>
          <w:szCs w:val="24"/>
        </w:rPr>
      </w:pPr>
    </w:p>
    <w:p w:rsidR="00BD711E" w:rsidRPr="000F1C00" w:rsidRDefault="001547E7" w:rsidP="000F1C00">
      <w:pPr>
        <w:pStyle w:val="ListParagraph"/>
        <w:numPr>
          <w:ilvl w:val="0"/>
          <w:numId w:val="9"/>
        </w:numPr>
        <w:autoSpaceDE w:val="0"/>
        <w:autoSpaceDN w:val="0"/>
        <w:adjustRightInd w:val="0"/>
        <w:spacing w:after="0" w:line="240" w:lineRule="auto"/>
        <w:rPr>
          <w:rFonts w:ascii="Arial" w:hAnsi="Arial" w:cs="Arial"/>
          <w:bCs/>
          <w:sz w:val="24"/>
          <w:szCs w:val="24"/>
        </w:rPr>
      </w:pPr>
      <w:r w:rsidRPr="000F1C00">
        <w:rPr>
          <w:rFonts w:ascii="Arial" w:hAnsi="Arial" w:cs="Arial"/>
          <w:bCs/>
          <w:sz w:val="24"/>
          <w:szCs w:val="24"/>
          <w:lang w:val="en-US"/>
        </w:rPr>
        <w:t xml:space="preserve">Incorporates a schedule of screening tests, </w:t>
      </w:r>
      <w:proofErr w:type="spellStart"/>
      <w:r w:rsidRPr="000F1C00">
        <w:rPr>
          <w:rFonts w:ascii="Arial" w:hAnsi="Arial" w:cs="Arial"/>
          <w:bCs/>
          <w:sz w:val="24"/>
          <w:szCs w:val="24"/>
          <w:lang w:val="en-US"/>
        </w:rPr>
        <w:t>immunisations</w:t>
      </w:r>
      <w:proofErr w:type="spellEnd"/>
      <w:r w:rsidRPr="000F1C00">
        <w:rPr>
          <w:rFonts w:ascii="Arial" w:hAnsi="Arial" w:cs="Arial"/>
          <w:bCs/>
          <w:sz w:val="24"/>
          <w:szCs w:val="24"/>
          <w:lang w:val="en-US"/>
        </w:rPr>
        <w:t xml:space="preserve"> </w:t>
      </w:r>
      <w:r w:rsidR="00117D19">
        <w:rPr>
          <w:rFonts w:ascii="Arial" w:hAnsi="Arial" w:cs="Arial"/>
          <w:bCs/>
          <w:sz w:val="24"/>
          <w:szCs w:val="24"/>
          <w:lang w:val="en-US"/>
        </w:rPr>
        <w:t>and</w:t>
      </w:r>
      <w:r w:rsidRPr="000F1C00">
        <w:rPr>
          <w:rFonts w:ascii="Arial" w:hAnsi="Arial" w:cs="Arial"/>
          <w:bCs/>
          <w:sz w:val="24"/>
          <w:szCs w:val="24"/>
          <w:lang w:val="en-US"/>
        </w:rPr>
        <w:t xml:space="preserve"> developmental reviews </w:t>
      </w:r>
    </w:p>
    <w:p w:rsidR="00BD711E" w:rsidRPr="000F1C00" w:rsidRDefault="001547E7" w:rsidP="000F1C00">
      <w:pPr>
        <w:pStyle w:val="ListParagraph"/>
        <w:numPr>
          <w:ilvl w:val="0"/>
          <w:numId w:val="9"/>
        </w:numPr>
        <w:autoSpaceDE w:val="0"/>
        <w:autoSpaceDN w:val="0"/>
        <w:adjustRightInd w:val="0"/>
        <w:spacing w:after="0" w:line="240" w:lineRule="auto"/>
        <w:rPr>
          <w:rFonts w:ascii="Arial" w:hAnsi="Arial" w:cs="Arial"/>
          <w:bCs/>
          <w:sz w:val="24"/>
          <w:szCs w:val="24"/>
        </w:rPr>
      </w:pPr>
      <w:r w:rsidRPr="000F1C00">
        <w:rPr>
          <w:rFonts w:ascii="Arial" w:hAnsi="Arial" w:cs="Arial"/>
          <w:bCs/>
          <w:sz w:val="24"/>
          <w:szCs w:val="24"/>
          <w:lang w:val="en-US"/>
        </w:rPr>
        <w:t xml:space="preserve">Provides support, health promotion, information </w:t>
      </w:r>
      <w:r w:rsidR="00117D19">
        <w:rPr>
          <w:rFonts w:ascii="Arial" w:hAnsi="Arial" w:cs="Arial"/>
          <w:bCs/>
          <w:sz w:val="24"/>
          <w:szCs w:val="24"/>
          <w:lang w:val="en-US"/>
        </w:rPr>
        <w:t>and</w:t>
      </w:r>
      <w:r w:rsidR="00117D19" w:rsidRPr="000F1C00">
        <w:rPr>
          <w:rFonts w:ascii="Arial" w:hAnsi="Arial" w:cs="Arial"/>
          <w:bCs/>
          <w:sz w:val="24"/>
          <w:szCs w:val="24"/>
          <w:lang w:val="en-US"/>
        </w:rPr>
        <w:t xml:space="preserve"> </w:t>
      </w:r>
      <w:r w:rsidRPr="000F1C00">
        <w:rPr>
          <w:rFonts w:ascii="Arial" w:hAnsi="Arial" w:cs="Arial"/>
          <w:bCs/>
          <w:sz w:val="24"/>
          <w:szCs w:val="24"/>
          <w:lang w:val="en-US"/>
        </w:rPr>
        <w:t>guidance</w:t>
      </w:r>
    </w:p>
    <w:p w:rsidR="00BD711E" w:rsidRPr="000F1C00" w:rsidRDefault="001547E7" w:rsidP="000F1C00">
      <w:pPr>
        <w:pStyle w:val="ListParagraph"/>
        <w:numPr>
          <w:ilvl w:val="0"/>
          <w:numId w:val="9"/>
        </w:numPr>
        <w:autoSpaceDE w:val="0"/>
        <w:autoSpaceDN w:val="0"/>
        <w:adjustRightInd w:val="0"/>
        <w:spacing w:after="0" w:line="240" w:lineRule="auto"/>
        <w:rPr>
          <w:rFonts w:ascii="Arial" w:hAnsi="Arial" w:cs="Arial"/>
          <w:bCs/>
          <w:sz w:val="24"/>
          <w:szCs w:val="24"/>
        </w:rPr>
      </w:pPr>
      <w:r w:rsidRPr="000F1C00">
        <w:rPr>
          <w:rFonts w:ascii="Arial" w:hAnsi="Arial" w:cs="Arial"/>
          <w:bCs/>
          <w:sz w:val="24"/>
          <w:szCs w:val="24"/>
          <w:lang w:val="en-US"/>
        </w:rPr>
        <w:t>Is evidence based and follows NICE guidance</w:t>
      </w:r>
    </w:p>
    <w:p w:rsidR="00BD711E" w:rsidRPr="000F1C00" w:rsidRDefault="001547E7" w:rsidP="000F1C00">
      <w:pPr>
        <w:pStyle w:val="ListParagraph"/>
        <w:numPr>
          <w:ilvl w:val="0"/>
          <w:numId w:val="9"/>
        </w:numPr>
        <w:autoSpaceDE w:val="0"/>
        <w:autoSpaceDN w:val="0"/>
        <w:adjustRightInd w:val="0"/>
        <w:spacing w:after="0" w:line="240" w:lineRule="auto"/>
        <w:rPr>
          <w:rFonts w:ascii="Arial" w:hAnsi="Arial" w:cs="Arial"/>
          <w:bCs/>
          <w:sz w:val="24"/>
          <w:szCs w:val="24"/>
        </w:rPr>
      </w:pPr>
      <w:r w:rsidRPr="000F1C00">
        <w:rPr>
          <w:rFonts w:ascii="Arial" w:hAnsi="Arial" w:cs="Arial"/>
          <w:bCs/>
          <w:iCs/>
          <w:sz w:val="24"/>
          <w:szCs w:val="24"/>
          <w:lang w:val="en-US"/>
        </w:rPr>
        <w:t>Is universal for all children and families with targeted support</w:t>
      </w:r>
    </w:p>
    <w:p w:rsidR="00BD711E" w:rsidRPr="000F1C00" w:rsidRDefault="001547E7" w:rsidP="000F1C00">
      <w:pPr>
        <w:pStyle w:val="ListParagraph"/>
        <w:numPr>
          <w:ilvl w:val="0"/>
          <w:numId w:val="9"/>
        </w:numPr>
        <w:autoSpaceDE w:val="0"/>
        <w:autoSpaceDN w:val="0"/>
        <w:adjustRightInd w:val="0"/>
        <w:spacing w:after="0" w:line="240" w:lineRule="auto"/>
        <w:rPr>
          <w:rFonts w:ascii="Arial" w:hAnsi="Arial" w:cs="Arial"/>
          <w:bCs/>
          <w:sz w:val="24"/>
          <w:szCs w:val="24"/>
        </w:rPr>
      </w:pPr>
      <w:r w:rsidRPr="000F1C00">
        <w:rPr>
          <w:rFonts w:ascii="Arial" w:hAnsi="Arial" w:cs="Arial"/>
          <w:bCs/>
          <w:iCs/>
          <w:sz w:val="24"/>
          <w:szCs w:val="24"/>
          <w:lang w:val="en-US"/>
        </w:rPr>
        <w:t>The H</w:t>
      </w:r>
      <w:r w:rsidR="00FB4C6D">
        <w:rPr>
          <w:rFonts w:ascii="Arial" w:hAnsi="Arial" w:cs="Arial"/>
          <w:bCs/>
          <w:iCs/>
          <w:sz w:val="24"/>
          <w:szCs w:val="24"/>
          <w:lang w:val="en-US"/>
        </w:rPr>
        <w:t xml:space="preserve">ealthy </w:t>
      </w:r>
      <w:r w:rsidRPr="000F1C00">
        <w:rPr>
          <w:rFonts w:ascii="Arial" w:hAnsi="Arial" w:cs="Arial"/>
          <w:bCs/>
          <w:iCs/>
          <w:sz w:val="24"/>
          <w:szCs w:val="24"/>
          <w:lang w:val="en-US"/>
        </w:rPr>
        <w:t>C</w:t>
      </w:r>
      <w:r w:rsidR="00FB4C6D">
        <w:rPr>
          <w:rFonts w:ascii="Arial" w:hAnsi="Arial" w:cs="Arial"/>
          <w:bCs/>
          <w:iCs/>
          <w:sz w:val="24"/>
          <w:szCs w:val="24"/>
          <w:lang w:val="en-US"/>
        </w:rPr>
        <w:t xml:space="preserve">hild </w:t>
      </w:r>
      <w:proofErr w:type="spellStart"/>
      <w:r w:rsidRPr="000F1C00">
        <w:rPr>
          <w:rFonts w:ascii="Arial" w:hAnsi="Arial" w:cs="Arial"/>
          <w:bCs/>
          <w:iCs/>
          <w:sz w:val="24"/>
          <w:szCs w:val="24"/>
          <w:lang w:val="en-US"/>
        </w:rPr>
        <w:t>P</w:t>
      </w:r>
      <w:r w:rsidR="00FB4C6D">
        <w:rPr>
          <w:rFonts w:ascii="Arial" w:hAnsi="Arial" w:cs="Arial"/>
          <w:bCs/>
          <w:iCs/>
          <w:sz w:val="24"/>
          <w:szCs w:val="24"/>
          <w:lang w:val="en-US"/>
        </w:rPr>
        <w:t>rogramme</w:t>
      </w:r>
      <w:proofErr w:type="spellEnd"/>
      <w:r w:rsidRPr="000F1C00">
        <w:rPr>
          <w:rFonts w:ascii="Arial" w:hAnsi="Arial" w:cs="Arial"/>
          <w:bCs/>
          <w:iCs/>
          <w:sz w:val="24"/>
          <w:szCs w:val="24"/>
          <w:lang w:val="en-US"/>
        </w:rPr>
        <w:t xml:space="preserve"> is the early intervention and prevention public health </w:t>
      </w:r>
      <w:proofErr w:type="spellStart"/>
      <w:r w:rsidRPr="000F1C00">
        <w:rPr>
          <w:rFonts w:ascii="Arial" w:hAnsi="Arial" w:cs="Arial"/>
          <w:bCs/>
          <w:iCs/>
          <w:sz w:val="24"/>
          <w:szCs w:val="24"/>
          <w:lang w:val="en-US"/>
        </w:rPr>
        <w:t>programme</w:t>
      </w:r>
      <w:proofErr w:type="spellEnd"/>
      <w:r w:rsidRPr="000F1C00">
        <w:rPr>
          <w:rFonts w:ascii="Arial" w:hAnsi="Arial" w:cs="Arial"/>
          <w:bCs/>
          <w:iCs/>
          <w:sz w:val="24"/>
          <w:szCs w:val="24"/>
          <w:lang w:val="en-US"/>
        </w:rPr>
        <w:t xml:space="preserve"> at the heart of universal services for children &amp; families</w:t>
      </w:r>
    </w:p>
    <w:p w:rsidR="00BD711E" w:rsidRPr="00783ADD" w:rsidRDefault="001547E7" w:rsidP="000F1C00">
      <w:pPr>
        <w:pStyle w:val="ListParagraph"/>
        <w:numPr>
          <w:ilvl w:val="0"/>
          <w:numId w:val="9"/>
        </w:numPr>
        <w:autoSpaceDE w:val="0"/>
        <w:autoSpaceDN w:val="0"/>
        <w:adjustRightInd w:val="0"/>
        <w:spacing w:after="0" w:line="240" w:lineRule="auto"/>
        <w:rPr>
          <w:rFonts w:ascii="Arial" w:hAnsi="Arial" w:cs="Arial"/>
          <w:bCs/>
          <w:sz w:val="24"/>
          <w:szCs w:val="24"/>
        </w:rPr>
      </w:pPr>
      <w:r w:rsidRPr="000F1C00">
        <w:rPr>
          <w:rFonts w:ascii="Arial" w:hAnsi="Arial" w:cs="Arial"/>
          <w:bCs/>
          <w:iCs/>
          <w:sz w:val="24"/>
          <w:szCs w:val="24"/>
          <w:lang w:val="en-US"/>
        </w:rPr>
        <w:t>Integrated services and partnership working are key to its success</w:t>
      </w:r>
    </w:p>
    <w:p w:rsidR="00783ADD" w:rsidRDefault="00783ADD" w:rsidP="00783ADD">
      <w:pPr>
        <w:autoSpaceDE w:val="0"/>
        <w:autoSpaceDN w:val="0"/>
        <w:adjustRightInd w:val="0"/>
        <w:spacing w:after="0" w:line="240" w:lineRule="auto"/>
        <w:rPr>
          <w:rFonts w:ascii="Arial" w:hAnsi="Arial" w:cs="Arial"/>
          <w:bCs/>
          <w:sz w:val="24"/>
          <w:szCs w:val="24"/>
        </w:rPr>
      </w:pPr>
    </w:p>
    <w:p w:rsidR="00783ADD" w:rsidRDefault="00783ADD" w:rsidP="00783ADD">
      <w:pPr>
        <w:autoSpaceDE w:val="0"/>
        <w:autoSpaceDN w:val="0"/>
        <w:adjustRightInd w:val="0"/>
        <w:spacing w:after="0" w:line="240" w:lineRule="auto"/>
        <w:rPr>
          <w:rFonts w:ascii="Arial" w:hAnsi="Arial" w:cs="Arial"/>
          <w:bCs/>
          <w:sz w:val="24"/>
          <w:szCs w:val="24"/>
          <w:lang w:val="en-US"/>
        </w:rPr>
      </w:pPr>
      <w:r>
        <w:rPr>
          <w:rFonts w:ascii="Arial" w:hAnsi="Arial" w:cs="Arial"/>
          <w:bCs/>
          <w:sz w:val="24"/>
          <w:szCs w:val="24"/>
          <w:lang w:val="en-US"/>
        </w:rPr>
        <w:t xml:space="preserve">The </w:t>
      </w:r>
      <w:proofErr w:type="spellStart"/>
      <w:r>
        <w:rPr>
          <w:rFonts w:ascii="Arial" w:hAnsi="Arial" w:cs="Arial"/>
          <w:bCs/>
          <w:sz w:val="24"/>
          <w:szCs w:val="24"/>
          <w:lang w:val="en-US"/>
        </w:rPr>
        <w:t>programme</w:t>
      </w:r>
      <w:proofErr w:type="spellEnd"/>
      <w:r>
        <w:rPr>
          <w:rFonts w:ascii="Arial" w:hAnsi="Arial" w:cs="Arial"/>
          <w:bCs/>
          <w:sz w:val="24"/>
          <w:szCs w:val="24"/>
          <w:lang w:val="en-US"/>
        </w:rPr>
        <w:t xml:space="preserve"> s</w:t>
      </w:r>
      <w:r w:rsidRPr="00783ADD">
        <w:rPr>
          <w:rFonts w:ascii="Arial" w:hAnsi="Arial" w:cs="Arial"/>
          <w:bCs/>
          <w:sz w:val="24"/>
          <w:szCs w:val="24"/>
          <w:lang w:val="en-US"/>
        </w:rPr>
        <w:t>plits into 2 components</w:t>
      </w:r>
      <w:r>
        <w:rPr>
          <w:rFonts w:ascii="Arial" w:hAnsi="Arial" w:cs="Arial"/>
          <w:bCs/>
          <w:sz w:val="24"/>
          <w:szCs w:val="24"/>
          <w:lang w:val="en-US"/>
        </w:rPr>
        <w:t xml:space="preserve">. </w:t>
      </w:r>
      <w:r w:rsidRPr="00783ADD">
        <w:rPr>
          <w:rFonts w:ascii="Arial" w:hAnsi="Arial" w:cs="Arial"/>
          <w:bCs/>
          <w:sz w:val="24"/>
          <w:szCs w:val="24"/>
          <w:lang w:val="en-US"/>
        </w:rPr>
        <w:t xml:space="preserve">0-5 years </w:t>
      </w:r>
      <w:r>
        <w:rPr>
          <w:rFonts w:ascii="Arial" w:hAnsi="Arial" w:cs="Arial"/>
          <w:bCs/>
          <w:sz w:val="24"/>
          <w:szCs w:val="24"/>
          <w:lang w:val="en-US"/>
        </w:rPr>
        <w:t>(including pregnancy) is led by Health Visitors. 5-19 years is led by School Nurses.</w:t>
      </w:r>
    </w:p>
    <w:p w:rsidR="00783ADD" w:rsidRDefault="00783ADD" w:rsidP="00783ADD">
      <w:pPr>
        <w:autoSpaceDE w:val="0"/>
        <w:autoSpaceDN w:val="0"/>
        <w:adjustRightInd w:val="0"/>
        <w:spacing w:after="0" w:line="240" w:lineRule="auto"/>
        <w:rPr>
          <w:rFonts w:ascii="Arial" w:hAnsi="Arial" w:cs="Arial"/>
          <w:bCs/>
          <w:sz w:val="24"/>
          <w:szCs w:val="24"/>
          <w:lang w:val="en-US"/>
        </w:rPr>
      </w:pPr>
    </w:p>
    <w:p w:rsidR="00FB4C6D" w:rsidRDefault="00783ADD" w:rsidP="00783ADD">
      <w:pPr>
        <w:autoSpaceDE w:val="0"/>
        <w:autoSpaceDN w:val="0"/>
        <w:adjustRightInd w:val="0"/>
        <w:spacing w:after="0" w:line="240" w:lineRule="auto"/>
        <w:rPr>
          <w:rFonts w:ascii="Arial" w:hAnsi="Arial" w:cs="Arial"/>
          <w:bCs/>
          <w:sz w:val="24"/>
          <w:szCs w:val="24"/>
          <w:lang w:val="en-US"/>
        </w:rPr>
      </w:pPr>
      <w:r>
        <w:rPr>
          <w:rFonts w:ascii="Arial" w:hAnsi="Arial" w:cs="Arial"/>
          <w:bCs/>
          <w:sz w:val="24"/>
          <w:szCs w:val="24"/>
          <w:lang w:val="en-US"/>
        </w:rPr>
        <w:t>As part of the transfer of Public health responsibilities to the County Council, the H</w:t>
      </w:r>
      <w:r w:rsidR="00FB4C6D">
        <w:rPr>
          <w:rFonts w:ascii="Arial" w:hAnsi="Arial" w:cs="Arial"/>
          <w:bCs/>
          <w:sz w:val="24"/>
          <w:szCs w:val="24"/>
          <w:lang w:val="en-US"/>
        </w:rPr>
        <w:t xml:space="preserve">ealthy </w:t>
      </w:r>
      <w:r>
        <w:rPr>
          <w:rFonts w:ascii="Arial" w:hAnsi="Arial" w:cs="Arial"/>
          <w:bCs/>
          <w:sz w:val="24"/>
          <w:szCs w:val="24"/>
          <w:lang w:val="en-US"/>
        </w:rPr>
        <w:t>C</w:t>
      </w:r>
      <w:r w:rsidR="00FB4C6D">
        <w:rPr>
          <w:rFonts w:ascii="Arial" w:hAnsi="Arial" w:cs="Arial"/>
          <w:bCs/>
          <w:sz w:val="24"/>
          <w:szCs w:val="24"/>
          <w:lang w:val="en-US"/>
        </w:rPr>
        <w:t xml:space="preserve">hild </w:t>
      </w:r>
      <w:proofErr w:type="spellStart"/>
      <w:r>
        <w:rPr>
          <w:rFonts w:ascii="Arial" w:hAnsi="Arial" w:cs="Arial"/>
          <w:bCs/>
          <w:sz w:val="24"/>
          <w:szCs w:val="24"/>
          <w:lang w:val="en-US"/>
        </w:rPr>
        <w:t>P</w:t>
      </w:r>
      <w:r w:rsidR="00FB4C6D">
        <w:rPr>
          <w:rFonts w:ascii="Arial" w:hAnsi="Arial" w:cs="Arial"/>
          <w:bCs/>
          <w:sz w:val="24"/>
          <w:szCs w:val="24"/>
          <w:lang w:val="en-US"/>
        </w:rPr>
        <w:t>rogramme</w:t>
      </w:r>
      <w:proofErr w:type="spellEnd"/>
      <w:r>
        <w:rPr>
          <w:rFonts w:ascii="Arial" w:hAnsi="Arial" w:cs="Arial"/>
          <w:bCs/>
          <w:sz w:val="24"/>
          <w:szCs w:val="24"/>
          <w:lang w:val="en-US"/>
        </w:rPr>
        <w:t xml:space="preserve"> for 5-19 years is commissioned by L</w:t>
      </w:r>
      <w:r w:rsidR="00FB4C6D">
        <w:rPr>
          <w:rFonts w:ascii="Arial" w:hAnsi="Arial" w:cs="Arial"/>
          <w:bCs/>
          <w:sz w:val="24"/>
          <w:szCs w:val="24"/>
          <w:lang w:val="en-US"/>
        </w:rPr>
        <w:t xml:space="preserve">ancashire </w:t>
      </w:r>
      <w:r>
        <w:rPr>
          <w:rFonts w:ascii="Arial" w:hAnsi="Arial" w:cs="Arial"/>
          <w:bCs/>
          <w:sz w:val="24"/>
          <w:szCs w:val="24"/>
          <w:lang w:val="en-US"/>
        </w:rPr>
        <w:t>C</w:t>
      </w:r>
      <w:r w:rsidR="00FB4C6D">
        <w:rPr>
          <w:rFonts w:ascii="Arial" w:hAnsi="Arial" w:cs="Arial"/>
          <w:bCs/>
          <w:sz w:val="24"/>
          <w:szCs w:val="24"/>
          <w:lang w:val="en-US"/>
        </w:rPr>
        <w:t xml:space="preserve">ounty </w:t>
      </w:r>
      <w:r>
        <w:rPr>
          <w:rFonts w:ascii="Arial" w:hAnsi="Arial" w:cs="Arial"/>
          <w:bCs/>
          <w:sz w:val="24"/>
          <w:szCs w:val="24"/>
          <w:lang w:val="en-US"/>
        </w:rPr>
        <w:t>C</w:t>
      </w:r>
      <w:r w:rsidR="00FB4C6D">
        <w:rPr>
          <w:rFonts w:ascii="Arial" w:hAnsi="Arial" w:cs="Arial"/>
          <w:bCs/>
          <w:sz w:val="24"/>
          <w:szCs w:val="24"/>
          <w:lang w:val="en-US"/>
        </w:rPr>
        <w:t>ouncil</w:t>
      </w:r>
      <w:r>
        <w:rPr>
          <w:rFonts w:ascii="Arial" w:hAnsi="Arial" w:cs="Arial"/>
          <w:bCs/>
          <w:sz w:val="24"/>
          <w:szCs w:val="24"/>
          <w:lang w:val="en-US"/>
        </w:rPr>
        <w:t xml:space="preserve"> from April 2013.  </w:t>
      </w:r>
    </w:p>
    <w:p w:rsidR="00FB4C6D" w:rsidRDefault="00FB4C6D" w:rsidP="00783ADD">
      <w:pPr>
        <w:autoSpaceDE w:val="0"/>
        <w:autoSpaceDN w:val="0"/>
        <w:adjustRightInd w:val="0"/>
        <w:spacing w:after="0" w:line="240" w:lineRule="auto"/>
        <w:rPr>
          <w:rFonts w:ascii="Arial" w:hAnsi="Arial" w:cs="Arial"/>
          <w:bCs/>
          <w:sz w:val="24"/>
          <w:szCs w:val="24"/>
          <w:lang w:val="en-US"/>
        </w:rPr>
      </w:pPr>
    </w:p>
    <w:p w:rsidR="00783ADD" w:rsidRDefault="00783ADD" w:rsidP="00783ADD">
      <w:pPr>
        <w:autoSpaceDE w:val="0"/>
        <w:autoSpaceDN w:val="0"/>
        <w:adjustRightInd w:val="0"/>
        <w:spacing w:after="0" w:line="240" w:lineRule="auto"/>
        <w:rPr>
          <w:rFonts w:ascii="Arial" w:hAnsi="Arial" w:cs="Arial"/>
          <w:bCs/>
          <w:sz w:val="24"/>
          <w:szCs w:val="24"/>
          <w:lang w:val="en-US"/>
        </w:rPr>
      </w:pPr>
      <w:r>
        <w:rPr>
          <w:rFonts w:ascii="Arial" w:hAnsi="Arial" w:cs="Arial"/>
          <w:bCs/>
          <w:sz w:val="24"/>
          <w:szCs w:val="24"/>
          <w:lang w:val="en-US"/>
        </w:rPr>
        <w:t>The H</w:t>
      </w:r>
      <w:r w:rsidR="00FB4C6D">
        <w:rPr>
          <w:rFonts w:ascii="Arial" w:hAnsi="Arial" w:cs="Arial"/>
          <w:bCs/>
          <w:sz w:val="24"/>
          <w:szCs w:val="24"/>
          <w:lang w:val="en-US"/>
        </w:rPr>
        <w:t xml:space="preserve">ealthy </w:t>
      </w:r>
      <w:r>
        <w:rPr>
          <w:rFonts w:ascii="Arial" w:hAnsi="Arial" w:cs="Arial"/>
          <w:bCs/>
          <w:sz w:val="24"/>
          <w:szCs w:val="24"/>
          <w:lang w:val="en-US"/>
        </w:rPr>
        <w:t>C</w:t>
      </w:r>
      <w:r w:rsidR="00FB4C6D">
        <w:rPr>
          <w:rFonts w:ascii="Arial" w:hAnsi="Arial" w:cs="Arial"/>
          <w:bCs/>
          <w:sz w:val="24"/>
          <w:szCs w:val="24"/>
          <w:lang w:val="en-US"/>
        </w:rPr>
        <w:t xml:space="preserve">hild </w:t>
      </w:r>
      <w:proofErr w:type="spellStart"/>
      <w:r>
        <w:rPr>
          <w:rFonts w:ascii="Arial" w:hAnsi="Arial" w:cs="Arial"/>
          <w:bCs/>
          <w:sz w:val="24"/>
          <w:szCs w:val="24"/>
          <w:lang w:val="en-US"/>
        </w:rPr>
        <w:t>P</w:t>
      </w:r>
      <w:r w:rsidR="00FB4C6D">
        <w:rPr>
          <w:rFonts w:ascii="Arial" w:hAnsi="Arial" w:cs="Arial"/>
          <w:bCs/>
          <w:sz w:val="24"/>
          <w:szCs w:val="24"/>
          <w:lang w:val="en-US"/>
        </w:rPr>
        <w:t>rogramme</w:t>
      </w:r>
      <w:proofErr w:type="spellEnd"/>
      <w:r>
        <w:rPr>
          <w:rFonts w:ascii="Arial" w:hAnsi="Arial" w:cs="Arial"/>
          <w:bCs/>
          <w:sz w:val="24"/>
          <w:szCs w:val="24"/>
          <w:lang w:val="en-US"/>
        </w:rPr>
        <w:t xml:space="preserve"> for 0-5 will be commissioned by L</w:t>
      </w:r>
      <w:r w:rsidR="00FB4C6D">
        <w:rPr>
          <w:rFonts w:ascii="Arial" w:hAnsi="Arial" w:cs="Arial"/>
          <w:bCs/>
          <w:sz w:val="24"/>
          <w:szCs w:val="24"/>
          <w:lang w:val="en-US"/>
        </w:rPr>
        <w:t xml:space="preserve">ancashire </w:t>
      </w:r>
      <w:r>
        <w:rPr>
          <w:rFonts w:ascii="Arial" w:hAnsi="Arial" w:cs="Arial"/>
          <w:bCs/>
          <w:sz w:val="24"/>
          <w:szCs w:val="24"/>
          <w:lang w:val="en-US"/>
        </w:rPr>
        <w:t>C</w:t>
      </w:r>
      <w:r w:rsidR="00FB4C6D">
        <w:rPr>
          <w:rFonts w:ascii="Arial" w:hAnsi="Arial" w:cs="Arial"/>
          <w:bCs/>
          <w:sz w:val="24"/>
          <w:szCs w:val="24"/>
          <w:lang w:val="en-US"/>
        </w:rPr>
        <w:t xml:space="preserve">ounty </w:t>
      </w:r>
      <w:r>
        <w:rPr>
          <w:rFonts w:ascii="Arial" w:hAnsi="Arial" w:cs="Arial"/>
          <w:bCs/>
          <w:sz w:val="24"/>
          <w:szCs w:val="24"/>
          <w:lang w:val="en-US"/>
        </w:rPr>
        <w:t>C</w:t>
      </w:r>
      <w:r w:rsidR="00FB4C6D">
        <w:rPr>
          <w:rFonts w:ascii="Arial" w:hAnsi="Arial" w:cs="Arial"/>
          <w:bCs/>
          <w:sz w:val="24"/>
          <w:szCs w:val="24"/>
          <w:lang w:val="en-US"/>
        </w:rPr>
        <w:t>ouncil</w:t>
      </w:r>
      <w:r>
        <w:rPr>
          <w:rFonts w:ascii="Arial" w:hAnsi="Arial" w:cs="Arial"/>
          <w:bCs/>
          <w:sz w:val="24"/>
          <w:szCs w:val="24"/>
          <w:lang w:val="en-US"/>
        </w:rPr>
        <w:t xml:space="preserve"> from April 2015.</w:t>
      </w:r>
      <w:r w:rsidR="00D66AD9">
        <w:rPr>
          <w:rFonts w:ascii="Arial" w:hAnsi="Arial" w:cs="Arial"/>
          <w:bCs/>
          <w:sz w:val="24"/>
          <w:szCs w:val="24"/>
          <w:lang w:val="en-US"/>
        </w:rPr>
        <w:t xml:space="preserve"> </w:t>
      </w:r>
      <w:r w:rsidR="00D66AD9" w:rsidRPr="00D66AD9">
        <w:rPr>
          <w:rFonts w:ascii="Arial" w:hAnsi="Arial" w:cs="Arial"/>
          <w:bCs/>
          <w:sz w:val="24"/>
          <w:szCs w:val="24"/>
          <w:lang w:val="en-US"/>
        </w:rPr>
        <w:t xml:space="preserve">Public health services for children aged 0-5 years (including health visiting, family nurse partnerships and much of the healthy child </w:t>
      </w:r>
      <w:proofErr w:type="spellStart"/>
      <w:r w:rsidR="00D66AD9" w:rsidRPr="00D66AD9">
        <w:rPr>
          <w:rFonts w:ascii="Arial" w:hAnsi="Arial" w:cs="Arial"/>
          <w:bCs/>
          <w:sz w:val="24"/>
          <w:szCs w:val="24"/>
          <w:lang w:val="en-US"/>
        </w:rPr>
        <w:t>programme</w:t>
      </w:r>
      <w:proofErr w:type="spellEnd"/>
      <w:r w:rsidR="00D66AD9" w:rsidRPr="00D66AD9">
        <w:rPr>
          <w:rFonts w:ascii="Arial" w:hAnsi="Arial" w:cs="Arial"/>
          <w:bCs/>
          <w:sz w:val="24"/>
          <w:szCs w:val="24"/>
          <w:lang w:val="en-US"/>
        </w:rPr>
        <w:t>)</w:t>
      </w:r>
      <w:r w:rsidR="00B8235E">
        <w:rPr>
          <w:rFonts w:ascii="Arial" w:hAnsi="Arial" w:cs="Arial"/>
          <w:bCs/>
          <w:sz w:val="24"/>
          <w:szCs w:val="24"/>
          <w:lang w:val="en-US"/>
        </w:rPr>
        <w:t xml:space="preserve"> are currently commissioned by </w:t>
      </w:r>
      <w:hyperlink r:id="rId8" w:history="1">
        <w:r w:rsidR="00B8235E" w:rsidRPr="00B8235E">
          <w:rPr>
            <w:rStyle w:val="Hyperlink"/>
            <w:rFonts w:ascii="Arial" w:hAnsi="Arial" w:cs="Arial"/>
            <w:bCs/>
            <w:sz w:val="24"/>
            <w:szCs w:val="24"/>
            <w:lang w:val="en-US"/>
          </w:rPr>
          <w:t>NHS England</w:t>
        </w:r>
      </w:hyperlink>
      <w:r w:rsidR="00B8235E">
        <w:rPr>
          <w:rFonts w:ascii="Arial" w:hAnsi="Arial" w:cs="Arial"/>
          <w:bCs/>
          <w:sz w:val="24"/>
          <w:szCs w:val="24"/>
          <w:lang w:val="en-US"/>
        </w:rPr>
        <w:t>.</w:t>
      </w:r>
    </w:p>
    <w:p w:rsidR="008B43A2" w:rsidRDefault="008B43A2" w:rsidP="00783ADD">
      <w:pPr>
        <w:autoSpaceDE w:val="0"/>
        <w:autoSpaceDN w:val="0"/>
        <w:adjustRightInd w:val="0"/>
        <w:spacing w:after="0" w:line="240" w:lineRule="auto"/>
        <w:rPr>
          <w:rFonts w:ascii="Arial" w:hAnsi="Arial" w:cs="Arial"/>
          <w:bCs/>
          <w:sz w:val="24"/>
          <w:szCs w:val="24"/>
          <w:lang w:val="en-US"/>
        </w:rPr>
      </w:pPr>
    </w:p>
    <w:p w:rsidR="008B43A2" w:rsidRDefault="008B43A2" w:rsidP="00783ADD">
      <w:pPr>
        <w:autoSpaceDE w:val="0"/>
        <w:autoSpaceDN w:val="0"/>
        <w:adjustRightInd w:val="0"/>
        <w:spacing w:after="0" w:line="240" w:lineRule="auto"/>
        <w:rPr>
          <w:rFonts w:ascii="Arial" w:hAnsi="Arial" w:cs="Arial"/>
          <w:bCs/>
          <w:sz w:val="24"/>
          <w:szCs w:val="24"/>
          <w:lang w:val="en-US"/>
        </w:rPr>
      </w:pPr>
      <w:r>
        <w:rPr>
          <w:rFonts w:ascii="Arial" w:hAnsi="Arial" w:cs="Arial"/>
          <w:bCs/>
          <w:sz w:val="24"/>
          <w:szCs w:val="24"/>
          <w:lang w:val="en-US"/>
        </w:rPr>
        <w:t xml:space="preserve">Further information on the Healthy Child </w:t>
      </w:r>
      <w:proofErr w:type="spellStart"/>
      <w:r>
        <w:rPr>
          <w:rFonts w:ascii="Arial" w:hAnsi="Arial" w:cs="Arial"/>
          <w:bCs/>
          <w:sz w:val="24"/>
          <w:szCs w:val="24"/>
          <w:lang w:val="en-US"/>
        </w:rPr>
        <w:t>Programme</w:t>
      </w:r>
      <w:proofErr w:type="spellEnd"/>
      <w:r>
        <w:rPr>
          <w:rFonts w:ascii="Arial" w:hAnsi="Arial" w:cs="Arial"/>
          <w:bCs/>
          <w:sz w:val="24"/>
          <w:szCs w:val="24"/>
          <w:lang w:val="en-US"/>
        </w:rPr>
        <w:t xml:space="preserve"> </w:t>
      </w:r>
      <w:r w:rsidR="00666978">
        <w:rPr>
          <w:rFonts w:ascii="Arial" w:hAnsi="Arial" w:cs="Arial"/>
          <w:bCs/>
          <w:sz w:val="24"/>
          <w:szCs w:val="24"/>
          <w:lang w:val="en-US"/>
        </w:rPr>
        <w:t xml:space="preserve">and the School Health Service </w:t>
      </w:r>
      <w:r>
        <w:rPr>
          <w:rFonts w:ascii="Arial" w:hAnsi="Arial" w:cs="Arial"/>
          <w:bCs/>
          <w:sz w:val="24"/>
          <w:szCs w:val="24"/>
          <w:lang w:val="en-US"/>
        </w:rPr>
        <w:t xml:space="preserve">is detailed on the </w:t>
      </w:r>
      <w:r w:rsidR="00666978">
        <w:rPr>
          <w:rFonts w:ascii="Arial" w:hAnsi="Arial" w:cs="Arial"/>
          <w:bCs/>
          <w:sz w:val="24"/>
          <w:szCs w:val="24"/>
          <w:lang w:val="en-US"/>
        </w:rPr>
        <w:t>embedded</w:t>
      </w:r>
      <w:r>
        <w:rPr>
          <w:rFonts w:ascii="Arial" w:hAnsi="Arial" w:cs="Arial"/>
          <w:bCs/>
          <w:sz w:val="24"/>
          <w:szCs w:val="24"/>
          <w:lang w:val="en-US"/>
        </w:rPr>
        <w:t xml:space="preserve"> attachments.</w:t>
      </w:r>
    </w:p>
    <w:p w:rsidR="00666978" w:rsidRDefault="00666978" w:rsidP="00783ADD">
      <w:pPr>
        <w:autoSpaceDE w:val="0"/>
        <w:autoSpaceDN w:val="0"/>
        <w:adjustRightInd w:val="0"/>
        <w:spacing w:after="0" w:line="240" w:lineRule="auto"/>
        <w:rPr>
          <w:rFonts w:ascii="Arial" w:hAnsi="Arial" w:cs="Arial"/>
          <w:bCs/>
          <w:sz w:val="24"/>
          <w:szCs w:val="24"/>
          <w:lang w:val="en-US"/>
        </w:rPr>
      </w:pPr>
    </w:p>
    <w:p w:rsidR="00666978" w:rsidRDefault="00FA6473" w:rsidP="00783ADD">
      <w:pPr>
        <w:autoSpaceDE w:val="0"/>
        <w:autoSpaceDN w:val="0"/>
        <w:adjustRightInd w:val="0"/>
        <w:spacing w:after="0" w:line="240" w:lineRule="auto"/>
        <w:rPr>
          <w:rFonts w:ascii="Arial" w:hAnsi="Arial" w:cs="Arial"/>
          <w:bCs/>
          <w:sz w:val="24"/>
          <w:szCs w:val="24"/>
          <w:lang w:val="en-US"/>
        </w:rPr>
      </w:pPr>
      <w:r w:rsidRPr="002C2866">
        <w:rPr>
          <w:rFonts w:ascii="Arial" w:hAnsi="Arial" w:cs="Arial"/>
          <w:bCs/>
          <w:sz w:val="24"/>
          <w:szCs w:val="24"/>
          <w:lang w:val="en-US"/>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7" ShapeID="_x0000_i1025" DrawAspect="Icon" ObjectID="_1444463680" r:id="rId10"/>
        </w:object>
      </w:r>
      <w:r w:rsidRPr="002C2866">
        <w:rPr>
          <w:rFonts w:ascii="Arial" w:hAnsi="Arial" w:cs="Arial"/>
          <w:bCs/>
          <w:sz w:val="24"/>
          <w:szCs w:val="24"/>
          <w:lang w:val="en-US"/>
        </w:rPr>
        <w:object w:dxaOrig="1539" w:dyaOrig="996">
          <v:shape id="_x0000_i1026" type="#_x0000_t75" style="width:77.25pt;height:50.25pt" o:ole="">
            <v:imagedata r:id="rId11" o:title=""/>
          </v:shape>
          <o:OLEObject Type="Embed" ProgID="AcroExch.Document.7" ShapeID="_x0000_i1026" DrawAspect="Icon" ObjectID="_1444463681" r:id="rId12"/>
        </w:object>
      </w:r>
      <w:r w:rsidRPr="002C2866">
        <w:rPr>
          <w:rFonts w:ascii="Arial" w:hAnsi="Arial" w:cs="Arial"/>
          <w:bCs/>
          <w:sz w:val="24"/>
          <w:szCs w:val="24"/>
          <w:lang w:val="en-US"/>
        </w:rPr>
        <w:object w:dxaOrig="1539" w:dyaOrig="996">
          <v:shape id="_x0000_i1027" type="#_x0000_t75" style="width:77.25pt;height:50.25pt" o:ole="">
            <v:imagedata r:id="rId13" o:title=""/>
          </v:shape>
          <o:OLEObject Type="Embed" ProgID="AcroExch.Document.7" ShapeID="_x0000_i1027" DrawAspect="Icon" ObjectID="_1444463682" r:id="rId14"/>
        </w:object>
      </w:r>
    </w:p>
    <w:p w:rsidR="00783ADD" w:rsidRDefault="00783ADD" w:rsidP="00783ADD">
      <w:pPr>
        <w:autoSpaceDE w:val="0"/>
        <w:autoSpaceDN w:val="0"/>
        <w:adjustRightInd w:val="0"/>
        <w:spacing w:after="0" w:line="240" w:lineRule="auto"/>
        <w:rPr>
          <w:rFonts w:ascii="Arial" w:hAnsi="Arial" w:cs="Arial"/>
          <w:bCs/>
          <w:sz w:val="24"/>
          <w:szCs w:val="24"/>
          <w:lang w:val="en-US"/>
        </w:rPr>
      </w:pPr>
    </w:p>
    <w:p w:rsidR="00783ADD" w:rsidRPr="00783ADD" w:rsidRDefault="00783ADD" w:rsidP="00783ADD">
      <w:pPr>
        <w:autoSpaceDE w:val="0"/>
        <w:autoSpaceDN w:val="0"/>
        <w:adjustRightInd w:val="0"/>
        <w:spacing w:after="0" w:line="240" w:lineRule="auto"/>
        <w:rPr>
          <w:rFonts w:ascii="Arial" w:hAnsi="Arial" w:cs="Arial"/>
          <w:b/>
          <w:bCs/>
          <w:sz w:val="24"/>
          <w:szCs w:val="24"/>
          <w:lang w:val="en-US"/>
        </w:rPr>
      </w:pPr>
      <w:r>
        <w:rPr>
          <w:rFonts w:ascii="Arial" w:hAnsi="Arial" w:cs="Arial"/>
          <w:b/>
          <w:bCs/>
          <w:sz w:val="24"/>
          <w:szCs w:val="24"/>
          <w:lang w:val="en-US"/>
        </w:rPr>
        <w:t>Examples of Activity</w:t>
      </w:r>
    </w:p>
    <w:p w:rsidR="000F1C00" w:rsidRDefault="000F1C00" w:rsidP="000F1C00">
      <w:pPr>
        <w:autoSpaceDE w:val="0"/>
        <w:autoSpaceDN w:val="0"/>
        <w:adjustRightInd w:val="0"/>
        <w:spacing w:after="0" w:line="240" w:lineRule="auto"/>
        <w:rPr>
          <w:rFonts w:ascii="Arial" w:hAnsi="Arial" w:cs="Arial"/>
          <w:b/>
          <w:bCs/>
          <w:i/>
          <w:sz w:val="24"/>
          <w:szCs w:val="24"/>
        </w:rPr>
      </w:pPr>
    </w:p>
    <w:p w:rsidR="00666978" w:rsidRDefault="000F1C00" w:rsidP="0085363D">
      <w:pPr>
        <w:autoSpaceDE w:val="0"/>
        <w:autoSpaceDN w:val="0"/>
        <w:adjustRightInd w:val="0"/>
        <w:spacing w:after="0" w:line="240" w:lineRule="auto"/>
        <w:rPr>
          <w:rFonts w:ascii="Arial" w:hAnsi="Arial" w:cs="Arial"/>
          <w:b/>
          <w:i/>
          <w:sz w:val="24"/>
          <w:szCs w:val="24"/>
        </w:rPr>
      </w:pPr>
      <w:r w:rsidRPr="00783ADD">
        <w:rPr>
          <w:rFonts w:ascii="Arial" w:hAnsi="Arial" w:cs="Arial"/>
          <w:b/>
          <w:i/>
          <w:sz w:val="24"/>
          <w:szCs w:val="24"/>
        </w:rPr>
        <w:t>Lancashire Healthy Schools Programme</w:t>
      </w:r>
      <w:r w:rsidR="0085363D">
        <w:rPr>
          <w:rFonts w:ascii="Arial" w:hAnsi="Arial" w:cs="Arial"/>
          <w:b/>
          <w:i/>
          <w:sz w:val="24"/>
          <w:szCs w:val="24"/>
        </w:rPr>
        <w:t xml:space="preserve"> </w:t>
      </w:r>
    </w:p>
    <w:p w:rsidR="00666978" w:rsidRDefault="00666978" w:rsidP="0085363D">
      <w:pPr>
        <w:autoSpaceDE w:val="0"/>
        <w:autoSpaceDN w:val="0"/>
        <w:adjustRightInd w:val="0"/>
        <w:spacing w:after="0" w:line="240" w:lineRule="auto"/>
        <w:rPr>
          <w:rFonts w:ascii="Arial" w:hAnsi="Arial" w:cs="Arial"/>
          <w:b/>
          <w:i/>
          <w:sz w:val="24"/>
          <w:szCs w:val="24"/>
        </w:rPr>
      </w:pPr>
    </w:p>
    <w:p w:rsidR="00AC5A1C" w:rsidRDefault="000F1C00" w:rsidP="0085363D">
      <w:pPr>
        <w:autoSpaceDE w:val="0"/>
        <w:autoSpaceDN w:val="0"/>
        <w:adjustRightInd w:val="0"/>
        <w:spacing w:after="0" w:line="240" w:lineRule="auto"/>
        <w:rPr>
          <w:rFonts w:ascii="Arial" w:hAnsi="Arial" w:cs="Arial"/>
          <w:bCs/>
          <w:sz w:val="24"/>
          <w:szCs w:val="24"/>
        </w:rPr>
      </w:pPr>
      <w:r>
        <w:rPr>
          <w:rFonts w:ascii="Arial" w:hAnsi="Arial" w:cs="Arial"/>
          <w:bCs/>
          <w:sz w:val="24"/>
          <w:szCs w:val="24"/>
        </w:rPr>
        <w:t>2012 saw the launch of a</w:t>
      </w:r>
      <w:r w:rsidRPr="000F1C00">
        <w:rPr>
          <w:rFonts w:ascii="Arial" w:hAnsi="Arial" w:cs="Arial"/>
          <w:bCs/>
          <w:sz w:val="24"/>
          <w:szCs w:val="24"/>
        </w:rPr>
        <w:t xml:space="preserve"> new Lancashire Healthy Schoo</w:t>
      </w:r>
      <w:r>
        <w:rPr>
          <w:rFonts w:ascii="Arial" w:hAnsi="Arial" w:cs="Arial"/>
          <w:bCs/>
          <w:sz w:val="24"/>
          <w:szCs w:val="24"/>
        </w:rPr>
        <w:t>ls Programme which built</w:t>
      </w:r>
      <w:r w:rsidRPr="000F1C00">
        <w:rPr>
          <w:rFonts w:ascii="Arial" w:hAnsi="Arial" w:cs="Arial"/>
          <w:bCs/>
          <w:sz w:val="24"/>
          <w:szCs w:val="24"/>
        </w:rPr>
        <w:t xml:space="preserve"> on the very successful original LHSP. The new programme offer</w:t>
      </w:r>
      <w:r w:rsidR="00666978">
        <w:rPr>
          <w:rFonts w:ascii="Arial" w:hAnsi="Arial" w:cs="Arial"/>
          <w:bCs/>
          <w:sz w:val="24"/>
          <w:szCs w:val="24"/>
        </w:rPr>
        <w:t>s</w:t>
      </w:r>
      <w:r w:rsidRPr="000F1C00">
        <w:rPr>
          <w:rFonts w:ascii="Arial" w:hAnsi="Arial" w:cs="Arial"/>
          <w:bCs/>
          <w:sz w:val="24"/>
          <w:szCs w:val="24"/>
        </w:rPr>
        <w:t xml:space="preserve"> a locally determined framework</w:t>
      </w:r>
      <w:r w:rsidR="00AC5A1C">
        <w:rPr>
          <w:rFonts w:ascii="Arial" w:hAnsi="Arial" w:cs="Arial"/>
          <w:bCs/>
          <w:sz w:val="24"/>
          <w:szCs w:val="24"/>
        </w:rPr>
        <w:t>, as a traded service to schools,</w:t>
      </w:r>
      <w:r w:rsidRPr="000F1C00">
        <w:rPr>
          <w:rFonts w:ascii="Arial" w:hAnsi="Arial" w:cs="Arial"/>
          <w:bCs/>
          <w:sz w:val="24"/>
          <w:szCs w:val="24"/>
        </w:rPr>
        <w:t xml:space="preserve"> to guide practice in schools to enable self-improvement through a needs led and outcome based model to improve children and young people's health and wellbeing.</w:t>
      </w:r>
    </w:p>
    <w:p w:rsidR="000F1C00" w:rsidRDefault="000F1C00" w:rsidP="007E4CC8">
      <w:pPr>
        <w:autoSpaceDE w:val="0"/>
        <w:autoSpaceDN w:val="0"/>
        <w:adjustRightInd w:val="0"/>
        <w:spacing w:after="0" w:line="240" w:lineRule="auto"/>
        <w:rPr>
          <w:rFonts w:ascii="Arial" w:hAnsi="Arial" w:cs="Arial"/>
          <w:b/>
          <w:bCs/>
          <w:sz w:val="24"/>
          <w:szCs w:val="24"/>
        </w:rPr>
      </w:pPr>
    </w:p>
    <w:p w:rsidR="007E4CC8" w:rsidRPr="006A7FA0" w:rsidRDefault="00540C28" w:rsidP="007E4CC8">
      <w:pPr>
        <w:autoSpaceDE w:val="0"/>
        <w:autoSpaceDN w:val="0"/>
        <w:adjustRightInd w:val="0"/>
        <w:spacing w:after="0" w:line="240" w:lineRule="auto"/>
        <w:rPr>
          <w:rFonts w:ascii="Arial" w:hAnsi="Arial" w:cs="Arial"/>
          <w:b/>
          <w:i/>
          <w:sz w:val="24"/>
          <w:szCs w:val="24"/>
        </w:rPr>
      </w:pPr>
      <w:r>
        <w:rPr>
          <w:rFonts w:ascii="Arial" w:hAnsi="Arial" w:cs="Arial"/>
          <w:b/>
          <w:i/>
          <w:sz w:val="24"/>
          <w:szCs w:val="24"/>
        </w:rPr>
        <w:lastRenderedPageBreak/>
        <w:t>Be Active Eat Healthy</w:t>
      </w:r>
    </w:p>
    <w:p w:rsidR="007E4CC8" w:rsidRPr="007E4CC8" w:rsidRDefault="007E4CC8" w:rsidP="007E4CC8">
      <w:pPr>
        <w:autoSpaceDE w:val="0"/>
        <w:autoSpaceDN w:val="0"/>
        <w:adjustRightInd w:val="0"/>
        <w:spacing w:after="0" w:line="240" w:lineRule="auto"/>
        <w:rPr>
          <w:rFonts w:ascii="Arial" w:hAnsi="Arial" w:cs="Arial"/>
          <w:sz w:val="24"/>
          <w:szCs w:val="24"/>
        </w:rPr>
      </w:pPr>
    </w:p>
    <w:p w:rsidR="008B43A2" w:rsidRDefault="00540C28" w:rsidP="007E4CC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is an overarching </w:t>
      </w:r>
      <w:r w:rsidR="00AC5A1C">
        <w:rPr>
          <w:rFonts w:ascii="Arial" w:hAnsi="Arial" w:cs="Arial"/>
          <w:sz w:val="24"/>
          <w:szCs w:val="24"/>
        </w:rPr>
        <w:t>initiative developed</w:t>
      </w:r>
      <w:r>
        <w:rPr>
          <w:rFonts w:ascii="Arial" w:hAnsi="Arial" w:cs="Arial"/>
          <w:sz w:val="24"/>
          <w:szCs w:val="24"/>
        </w:rPr>
        <w:t xml:space="preserve"> by a multi-agency team aimed at E</w:t>
      </w:r>
      <w:r w:rsidR="00AC5A1C">
        <w:rPr>
          <w:rFonts w:ascii="Arial" w:hAnsi="Arial" w:cs="Arial"/>
          <w:sz w:val="24"/>
          <w:szCs w:val="24"/>
        </w:rPr>
        <w:t>arly Years settings</w:t>
      </w:r>
      <w:r>
        <w:rPr>
          <w:rFonts w:ascii="Arial" w:hAnsi="Arial" w:cs="Arial"/>
          <w:sz w:val="24"/>
          <w:szCs w:val="24"/>
        </w:rPr>
        <w:t>, which aims to embed Healthy lifestyle choices within the settings and their community. It also features the B</w:t>
      </w:r>
      <w:r w:rsidR="00AC5A1C">
        <w:rPr>
          <w:rFonts w:ascii="Arial" w:hAnsi="Arial" w:cs="Arial"/>
          <w:sz w:val="24"/>
          <w:szCs w:val="24"/>
        </w:rPr>
        <w:t xml:space="preserve">e </w:t>
      </w:r>
      <w:r>
        <w:rPr>
          <w:rFonts w:ascii="Arial" w:hAnsi="Arial" w:cs="Arial"/>
          <w:sz w:val="24"/>
          <w:szCs w:val="24"/>
        </w:rPr>
        <w:t>A</w:t>
      </w:r>
      <w:r w:rsidR="00AC5A1C">
        <w:rPr>
          <w:rFonts w:ascii="Arial" w:hAnsi="Arial" w:cs="Arial"/>
          <w:sz w:val="24"/>
          <w:szCs w:val="24"/>
        </w:rPr>
        <w:t xml:space="preserve">ctive </w:t>
      </w:r>
      <w:r>
        <w:rPr>
          <w:rFonts w:ascii="Arial" w:hAnsi="Arial" w:cs="Arial"/>
          <w:sz w:val="24"/>
          <w:szCs w:val="24"/>
        </w:rPr>
        <w:t>E</w:t>
      </w:r>
      <w:r w:rsidR="00AC5A1C">
        <w:rPr>
          <w:rFonts w:ascii="Arial" w:hAnsi="Arial" w:cs="Arial"/>
          <w:sz w:val="24"/>
          <w:szCs w:val="24"/>
        </w:rPr>
        <w:t xml:space="preserve">at </w:t>
      </w:r>
      <w:r>
        <w:rPr>
          <w:rFonts w:ascii="Arial" w:hAnsi="Arial" w:cs="Arial"/>
          <w:sz w:val="24"/>
          <w:szCs w:val="24"/>
        </w:rPr>
        <w:t>H</w:t>
      </w:r>
      <w:r w:rsidR="00AC5A1C">
        <w:rPr>
          <w:rFonts w:ascii="Arial" w:hAnsi="Arial" w:cs="Arial"/>
          <w:sz w:val="24"/>
          <w:szCs w:val="24"/>
        </w:rPr>
        <w:t>ealthy</w:t>
      </w:r>
      <w:r>
        <w:rPr>
          <w:rFonts w:ascii="Arial" w:hAnsi="Arial" w:cs="Arial"/>
          <w:sz w:val="24"/>
          <w:szCs w:val="24"/>
        </w:rPr>
        <w:t xml:space="preserve"> </w:t>
      </w:r>
      <w:r w:rsidR="00666978">
        <w:rPr>
          <w:rFonts w:ascii="Arial" w:hAnsi="Arial" w:cs="Arial"/>
          <w:sz w:val="24"/>
          <w:szCs w:val="24"/>
        </w:rPr>
        <w:t>Award that</w:t>
      </w:r>
      <w:r>
        <w:rPr>
          <w:rFonts w:ascii="Arial" w:hAnsi="Arial" w:cs="Arial"/>
          <w:sz w:val="24"/>
          <w:szCs w:val="24"/>
        </w:rPr>
        <w:t xml:space="preserve"> settings can achieve if they can demonstrate that they are meeting certain standards with regards to healthy lifestyle choices</w:t>
      </w:r>
      <w:r w:rsidR="008B43A2">
        <w:rPr>
          <w:rFonts w:ascii="Arial" w:hAnsi="Arial" w:cs="Arial"/>
          <w:sz w:val="24"/>
          <w:szCs w:val="24"/>
        </w:rPr>
        <w:t>.</w:t>
      </w:r>
    </w:p>
    <w:p w:rsidR="008B43A2" w:rsidRDefault="008B43A2" w:rsidP="007E4CC8">
      <w:pPr>
        <w:autoSpaceDE w:val="0"/>
        <w:autoSpaceDN w:val="0"/>
        <w:adjustRightInd w:val="0"/>
        <w:spacing w:after="0" w:line="240" w:lineRule="auto"/>
        <w:rPr>
          <w:rFonts w:ascii="Arial" w:hAnsi="Arial" w:cs="Arial"/>
          <w:sz w:val="24"/>
          <w:szCs w:val="24"/>
        </w:rPr>
      </w:pPr>
    </w:p>
    <w:p w:rsidR="007E4CC8" w:rsidRDefault="007E4CC8" w:rsidP="007E4CC8">
      <w:pPr>
        <w:autoSpaceDE w:val="0"/>
        <w:autoSpaceDN w:val="0"/>
        <w:adjustRightInd w:val="0"/>
        <w:spacing w:after="0" w:line="240" w:lineRule="auto"/>
        <w:rPr>
          <w:rFonts w:ascii="Arial" w:hAnsi="Arial" w:cs="Arial"/>
          <w:sz w:val="24"/>
          <w:szCs w:val="24"/>
        </w:rPr>
      </w:pPr>
      <w:r w:rsidRPr="007E4CC8">
        <w:rPr>
          <w:rFonts w:ascii="Arial" w:hAnsi="Arial" w:cs="Arial"/>
          <w:sz w:val="24"/>
          <w:szCs w:val="24"/>
        </w:rPr>
        <w:t>Early Years Healthy Heroes is a childhood obesity prevention initiative aimed at 2-5 year olds and their families</w:t>
      </w:r>
      <w:r w:rsidR="00540C28">
        <w:rPr>
          <w:rFonts w:ascii="Arial" w:hAnsi="Arial" w:cs="Arial"/>
          <w:sz w:val="24"/>
          <w:szCs w:val="24"/>
        </w:rPr>
        <w:t xml:space="preserve"> and this is one aspect of B</w:t>
      </w:r>
      <w:r w:rsidR="00666978">
        <w:rPr>
          <w:rFonts w:ascii="Arial" w:hAnsi="Arial" w:cs="Arial"/>
          <w:sz w:val="24"/>
          <w:szCs w:val="24"/>
        </w:rPr>
        <w:t xml:space="preserve">e </w:t>
      </w:r>
      <w:r w:rsidR="00540C28">
        <w:rPr>
          <w:rFonts w:ascii="Arial" w:hAnsi="Arial" w:cs="Arial"/>
          <w:sz w:val="24"/>
          <w:szCs w:val="24"/>
        </w:rPr>
        <w:t>A</w:t>
      </w:r>
      <w:r w:rsidR="00666978">
        <w:rPr>
          <w:rFonts w:ascii="Arial" w:hAnsi="Arial" w:cs="Arial"/>
          <w:sz w:val="24"/>
          <w:szCs w:val="24"/>
        </w:rPr>
        <w:t xml:space="preserve">ctive </w:t>
      </w:r>
      <w:r w:rsidR="00540C28">
        <w:rPr>
          <w:rFonts w:ascii="Arial" w:hAnsi="Arial" w:cs="Arial"/>
          <w:sz w:val="24"/>
          <w:szCs w:val="24"/>
        </w:rPr>
        <w:t>E</w:t>
      </w:r>
      <w:r w:rsidR="00666978">
        <w:rPr>
          <w:rFonts w:ascii="Arial" w:hAnsi="Arial" w:cs="Arial"/>
          <w:sz w:val="24"/>
          <w:szCs w:val="24"/>
        </w:rPr>
        <w:t xml:space="preserve">at </w:t>
      </w:r>
      <w:r w:rsidR="00540C28">
        <w:rPr>
          <w:rFonts w:ascii="Arial" w:hAnsi="Arial" w:cs="Arial"/>
          <w:sz w:val="24"/>
          <w:szCs w:val="24"/>
        </w:rPr>
        <w:t>H</w:t>
      </w:r>
      <w:r w:rsidR="00666978">
        <w:rPr>
          <w:rFonts w:ascii="Arial" w:hAnsi="Arial" w:cs="Arial"/>
          <w:sz w:val="24"/>
          <w:szCs w:val="24"/>
        </w:rPr>
        <w:t>ealthy</w:t>
      </w:r>
      <w:r w:rsidR="00540C28">
        <w:rPr>
          <w:rFonts w:ascii="Arial" w:hAnsi="Arial" w:cs="Arial"/>
          <w:sz w:val="24"/>
          <w:szCs w:val="24"/>
        </w:rPr>
        <w:t>.</w:t>
      </w:r>
      <w:r w:rsidR="00666978">
        <w:rPr>
          <w:rFonts w:ascii="Arial" w:hAnsi="Arial" w:cs="Arial"/>
          <w:sz w:val="24"/>
          <w:szCs w:val="24"/>
        </w:rPr>
        <w:t xml:space="preserve"> </w:t>
      </w:r>
      <w:r w:rsidRPr="007E4CC8">
        <w:rPr>
          <w:rFonts w:ascii="Arial" w:hAnsi="Arial" w:cs="Arial"/>
          <w:sz w:val="24"/>
          <w:szCs w:val="24"/>
        </w:rPr>
        <w:t xml:space="preserve">It builds on the original work of the school-age programme which was </w:t>
      </w:r>
      <w:r w:rsidR="0085363D">
        <w:rPr>
          <w:rFonts w:ascii="Arial" w:hAnsi="Arial" w:cs="Arial"/>
          <w:sz w:val="24"/>
          <w:szCs w:val="24"/>
        </w:rPr>
        <w:t xml:space="preserve">a multi agency initiative </w:t>
      </w:r>
      <w:r w:rsidRPr="007E4CC8">
        <w:rPr>
          <w:rFonts w:ascii="Arial" w:hAnsi="Arial" w:cs="Arial"/>
          <w:sz w:val="24"/>
          <w:szCs w:val="24"/>
        </w:rPr>
        <w:t>led by L</w:t>
      </w:r>
      <w:r w:rsidR="008B43A2">
        <w:rPr>
          <w:rFonts w:ascii="Arial" w:hAnsi="Arial" w:cs="Arial"/>
          <w:sz w:val="24"/>
          <w:szCs w:val="24"/>
        </w:rPr>
        <w:t xml:space="preserve">ancashire </w:t>
      </w:r>
      <w:r w:rsidRPr="007E4CC8">
        <w:rPr>
          <w:rFonts w:ascii="Arial" w:hAnsi="Arial" w:cs="Arial"/>
          <w:sz w:val="24"/>
          <w:szCs w:val="24"/>
        </w:rPr>
        <w:t>C</w:t>
      </w:r>
      <w:r w:rsidR="008B43A2">
        <w:rPr>
          <w:rFonts w:ascii="Arial" w:hAnsi="Arial" w:cs="Arial"/>
          <w:sz w:val="24"/>
          <w:szCs w:val="24"/>
        </w:rPr>
        <w:t xml:space="preserve">ounty </w:t>
      </w:r>
      <w:r w:rsidRPr="007E4CC8">
        <w:rPr>
          <w:rFonts w:ascii="Arial" w:hAnsi="Arial" w:cs="Arial"/>
          <w:sz w:val="24"/>
          <w:szCs w:val="24"/>
        </w:rPr>
        <w:t>C</w:t>
      </w:r>
      <w:r w:rsidR="008B43A2">
        <w:rPr>
          <w:rFonts w:ascii="Arial" w:hAnsi="Arial" w:cs="Arial"/>
          <w:sz w:val="24"/>
          <w:szCs w:val="24"/>
        </w:rPr>
        <w:t>ouncil. E</w:t>
      </w:r>
      <w:r w:rsidR="00666978">
        <w:rPr>
          <w:rFonts w:ascii="Arial" w:hAnsi="Arial" w:cs="Arial"/>
          <w:sz w:val="24"/>
          <w:szCs w:val="24"/>
        </w:rPr>
        <w:t xml:space="preserve">arly </w:t>
      </w:r>
      <w:r w:rsidR="008B43A2">
        <w:rPr>
          <w:rFonts w:ascii="Arial" w:hAnsi="Arial" w:cs="Arial"/>
          <w:sz w:val="24"/>
          <w:szCs w:val="24"/>
        </w:rPr>
        <w:t>Y</w:t>
      </w:r>
      <w:r w:rsidR="00666978">
        <w:rPr>
          <w:rFonts w:ascii="Arial" w:hAnsi="Arial" w:cs="Arial"/>
          <w:sz w:val="24"/>
          <w:szCs w:val="24"/>
        </w:rPr>
        <w:t xml:space="preserve">ears </w:t>
      </w:r>
      <w:r w:rsidR="008B43A2">
        <w:rPr>
          <w:rFonts w:ascii="Arial" w:hAnsi="Arial" w:cs="Arial"/>
          <w:sz w:val="24"/>
          <w:szCs w:val="24"/>
        </w:rPr>
        <w:t>H</w:t>
      </w:r>
      <w:r w:rsidR="00666978">
        <w:rPr>
          <w:rFonts w:ascii="Arial" w:hAnsi="Arial" w:cs="Arial"/>
          <w:sz w:val="24"/>
          <w:szCs w:val="24"/>
        </w:rPr>
        <w:t xml:space="preserve">ealthy </w:t>
      </w:r>
      <w:r w:rsidR="008B43A2">
        <w:rPr>
          <w:rFonts w:ascii="Arial" w:hAnsi="Arial" w:cs="Arial"/>
          <w:sz w:val="24"/>
          <w:szCs w:val="24"/>
        </w:rPr>
        <w:t>H</w:t>
      </w:r>
      <w:r w:rsidR="00666978">
        <w:rPr>
          <w:rFonts w:ascii="Arial" w:hAnsi="Arial" w:cs="Arial"/>
          <w:sz w:val="24"/>
          <w:szCs w:val="24"/>
        </w:rPr>
        <w:t>eroes</w:t>
      </w:r>
      <w:r w:rsidR="008B43A2">
        <w:rPr>
          <w:rFonts w:ascii="Arial" w:hAnsi="Arial" w:cs="Arial"/>
          <w:sz w:val="24"/>
          <w:szCs w:val="24"/>
        </w:rPr>
        <w:t xml:space="preserve"> has</w:t>
      </w:r>
      <w:r w:rsidRPr="007E4CC8">
        <w:rPr>
          <w:rFonts w:ascii="Arial" w:hAnsi="Arial" w:cs="Arial"/>
          <w:sz w:val="24"/>
          <w:szCs w:val="24"/>
        </w:rPr>
        <w:t xml:space="preserve"> now been enhanced and adapted following input from </w:t>
      </w:r>
      <w:r w:rsidR="0085363D">
        <w:rPr>
          <w:rFonts w:ascii="Arial" w:hAnsi="Arial" w:cs="Arial"/>
          <w:sz w:val="24"/>
          <w:szCs w:val="24"/>
        </w:rPr>
        <w:t xml:space="preserve">colleagues within </w:t>
      </w:r>
      <w:r w:rsidR="008B43A2">
        <w:rPr>
          <w:rFonts w:ascii="Arial" w:hAnsi="Arial" w:cs="Arial"/>
          <w:sz w:val="24"/>
          <w:szCs w:val="24"/>
        </w:rPr>
        <w:t xml:space="preserve">NHS </w:t>
      </w:r>
      <w:r w:rsidR="00666978">
        <w:rPr>
          <w:rFonts w:ascii="Arial" w:hAnsi="Arial" w:cs="Arial"/>
          <w:sz w:val="24"/>
          <w:szCs w:val="24"/>
        </w:rPr>
        <w:t>including the</w:t>
      </w:r>
      <w:r w:rsidRPr="007E4CC8">
        <w:rPr>
          <w:rFonts w:ascii="Arial" w:hAnsi="Arial" w:cs="Arial"/>
          <w:sz w:val="24"/>
          <w:szCs w:val="24"/>
        </w:rPr>
        <w:t xml:space="preserve"> Health Improvement Service </w:t>
      </w:r>
      <w:r w:rsidR="0085363D">
        <w:rPr>
          <w:rFonts w:ascii="Arial" w:hAnsi="Arial" w:cs="Arial"/>
          <w:sz w:val="24"/>
          <w:szCs w:val="24"/>
        </w:rPr>
        <w:t>within East Lanc</w:t>
      </w:r>
      <w:r w:rsidR="00666978">
        <w:rPr>
          <w:rFonts w:ascii="Arial" w:hAnsi="Arial" w:cs="Arial"/>
          <w:sz w:val="24"/>
          <w:szCs w:val="24"/>
        </w:rPr>
        <w:t>ashire</w:t>
      </w:r>
      <w:r w:rsidR="0085363D">
        <w:rPr>
          <w:rFonts w:ascii="Arial" w:hAnsi="Arial" w:cs="Arial"/>
          <w:sz w:val="24"/>
          <w:szCs w:val="24"/>
        </w:rPr>
        <w:t xml:space="preserve"> P</w:t>
      </w:r>
      <w:r w:rsidR="00666978">
        <w:rPr>
          <w:rFonts w:ascii="Arial" w:hAnsi="Arial" w:cs="Arial"/>
          <w:sz w:val="24"/>
          <w:szCs w:val="24"/>
        </w:rPr>
        <w:t xml:space="preserve">rimary </w:t>
      </w:r>
      <w:r w:rsidR="0085363D">
        <w:rPr>
          <w:rFonts w:ascii="Arial" w:hAnsi="Arial" w:cs="Arial"/>
          <w:sz w:val="24"/>
          <w:szCs w:val="24"/>
        </w:rPr>
        <w:t>C</w:t>
      </w:r>
      <w:r w:rsidR="00666978">
        <w:rPr>
          <w:rFonts w:ascii="Arial" w:hAnsi="Arial" w:cs="Arial"/>
          <w:sz w:val="24"/>
          <w:szCs w:val="24"/>
        </w:rPr>
        <w:t xml:space="preserve">are </w:t>
      </w:r>
      <w:r w:rsidR="0085363D">
        <w:rPr>
          <w:rFonts w:ascii="Arial" w:hAnsi="Arial" w:cs="Arial"/>
          <w:sz w:val="24"/>
          <w:szCs w:val="24"/>
        </w:rPr>
        <w:t>T</w:t>
      </w:r>
      <w:r w:rsidR="00666978">
        <w:rPr>
          <w:rFonts w:ascii="Arial" w:hAnsi="Arial" w:cs="Arial"/>
          <w:sz w:val="24"/>
          <w:szCs w:val="24"/>
        </w:rPr>
        <w:t>rust</w:t>
      </w:r>
      <w:r w:rsidRPr="007E4CC8">
        <w:rPr>
          <w:rFonts w:ascii="Arial" w:hAnsi="Arial" w:cs="Arial"/>
          <w:sz w:val="24"/>
          <w:szCs w:val="24"/>
        </w:rPr>
        <w:t xml:space="preserve"> to be used with pre-school children and families.</w:t>
      </w:r>
      <w:r w:rsidR="00540C28">
        <w:rPr>
          <w:rFonts w:ascii="Arial" w:hAnsi="Arial" w:cs="Arial"/>
          <w:sz w:val="24"/>
          <w:szCs w:val="24"/>
        </w:rPr>
        <w:t xml:space="preserve"> </w:t>
      </w:r>
    </w:p>
    <w:p w:rsidR="007E4CC8" w:rsidRPr="007E4CC8" w:rsidRDefault="007E4CC8" w:rsidP="007E4CC8">
      <w:pPr>
        <w:autoSpaceDE w:val="0"/>
        <w:autoSpaceDN w:val="0"/>
        <w:adjustRightInd w:val="0"/>
        <w:spacing w:after="0" w:line="240" w:lineRule="auto"/>
        <w:rPr>
          <w:rFonts w:ascii="Arial" w:hAnsi="Arial" w:cs="Arial"/>
          <w:sz w:val="24"/>
          <w:szCs w:val="24"/>
        </w:rPr>
      </w:pPr>
    </w:p>
    <w:p w:rsidR="007E4CC8" w:rsidRDefault="008B43A2" w:rsidP="007E4CC8">
      <w:pPr>
        <w:autoSpaceDE w:val="0"/>
        <w:autoSpaceDN w:val="0"/>
        <w:adjustRightInd w:val="0"/>
        <w:spacing w:after="0" w:line="240" w:lineRule="auto"/>
        <w:rPr>
          <w:rFonts w:ascii="Arial" w:hAnsi="Arial" w:cs="Arial"/>
          <w:sz w:val="24"/>
          <w:szCs w:val="24"/>
        </w:rPr>
      </w:pPr>
      <w:r>
        <w:rPr>
          <w:rFonts w:ascii="Arial" w:hAnsi="Arial" w:cs="Arial"/>
          <w:sz w:val="24"/>
          <w:szCs w:val="24"/>
        </w:rPr>
        <w:t>E</w:t>
      </w:r>
      <w:r w:rsidR="00666978">
        <w:rPr>
          <w:rFonts w:ascii="Arial" w:hAnsi="Arial" w:cs="Arial"/>
          <w:sz w:val="24"/>
          <w:szCs w:val="24"/>
        </w:rPr>
        <w:t xml:space="preserve">arly </w:t>
      </w:r>
      <w:r>
        <w:rPr>
          <w:rFonts w:ascii="Arial" w:hAnsi="Arial" w:cs="Arial"/>
          <w:sz w:val="24"/>
          <w:szCs w:val="24"/>
        </w:rPr>
        <w:t>Y</w:t>
      </w:r>
      <w:r w:rsidR="00666978">
        <w:rPr>
          <w:rFonts w:ascii="Arial" w:hAnsi="Arial" w:cs="Arial"/>
          <w:sz w:val="24"/>
          <w:szCs w:val="24"/>
        </w:rPr>
        <w:t xml:space="preserve">ears </w:t>
      </w:r>
      <w:r>
        <w:rPr>
          <w:rFonts w:ascii="Arial" w:hAnsi="Arial" w:cs="Arial"/>
          <w:sz w:val="24"/>
          <w:szCs w:val="24"/>
        </w:rPr>
        <w:t>H</w:t>
      </w:r>
      <w:r w:rsidR="00666978">
        <w:rPr>
          <w:rFonts w:ascii="Arial" w:hAnsi="Arial" w:cs="Arial"/>
          <w:sz w:val="24"/>
          <w:szCs w:val="24"/>
        </w:rPr>
        <w:t xml:space="preserve">ealthy </w:t>
      </w:r>
      <w:r>
        <w:rPr>
          <w:rFonts w:ascii="Arial" w:hAnsi="Arial" w:cs="Arial"/>
          <w:sz w:val="24"/>
          <w:szCs w:val="24"/>
        </w:rPr>
        <w:t>H</w:t>
      </w:r>
      <w:r w:rsidR="00666978">
        <w:rPr>
          <w:rFonts w:ascii="Arial" w:hAnsi="Arial" w:cs="Arial"/>
          <w:sz w:val="24"/>
          <w:szCs w:val="24"/>
        </w:rPr>
        <w:t>eroes</w:t>
      </w:r>
      <w:r>
        <w:rPr>
          <w:rFonts w:ascii="Arial" w:hAnsi="Arial" w:cs="Arial"/>
          <w:sz w:val="24"/>
          <w:szCs w:val="24"/>
        </w:rPr>
        <w:t xml:space="preserve"> </w:t>
      </w:r>
      <w:r w:rsidR="007E4CC8" w:rsidRPr="007E4CC8">
        <w:rPr>
          <w:rFonts w:ascii="Arial" w:hAnsi="Arial" w:cs="Arial"/>
          <w:sz w:val="24"/>
          <w:szCs w:val="24"/>
        </w:rPr>
        <w:t>been delivered to a minimum of 1,500 children with 250 additional families receiving the programme through informal groups and activities, and many more receiving the programme at home as part of outreach family support plans delivered by children’s centres</w:t>
      </w:r>
      <w:r w:rsidR="00540C28">
        <w:rPr>
          <w:rFonts w:ascii="Arial" w:hAnsi="Arial" w:cs="Arial"/>
          <w:sz w:val="24"/>
          <w:szCs w:val="24"/>
        </w:rPr>
        <w:t xml:space="preserve">. </w:t>
      </w:r>
    </w:p>
    <w:p w:rsidR="007E4CC8" w:rsidRPr="007E4CC8" w:rsidRDefault="007E4CC8" w:rsidP="007E4CC8">
      <w:pPr>
        <w:autoSpaceDE w:val="0"/>
        <w:autoSpaceDN w:val="0"/>
        <w:adjustRightInd w:val="0"/>
        <w:spacing w:after="0" w:line="240" w:lineRule="auto"/>
        <w:rPr>
          <w:rFonts w:ascii="Arial" w:hAnsi="Arial" w:cs="Arial"/>
          <w:sz w:val="24"/>
          <w:szCs w:val="24"/>
        </w:rPr>
      </w:pPr>
    </w:p>
    <w:p w:rsidR="007E4CC8" w:rsidRDefault="007E4CC8" w:rsidP="007E4CC8">
      <w:pPr>
        <w:autoSpaceDE w:val="0"/>
        <w:autoSpaceDN w:val="0"/>
        <w:adjustRightInd w:val="0"/>
        <w:spacing w:after="0" w:line="240" w:lineRule="auto"/>
        <w:rPr>
          <w:rFonts w:ascii="Arial" w:hAnsi="Arial" w:cs="Arial"/>
          <w:sz w:val="24"/>
          <w:szCs w:val="24"/>
        </w:rPr>
      </w:pPr>
      <w:r w:rsidRPr="007E4CC8">
        <w:rPr>
          <w:rFonts w:ascii="Arial" w:hAnsi="Arial" w:cs="Arial"/>
          <w:sz w:val="24"/>
          <w:szCs w:val="24"/>
        </w:rPr>
        <w:t>27 children’s centre settings have now been trained by the H</w:t>
      </w:r>
      <w:r w:rsidR="00666978">
        <w:rPr>
          <w:rFonts w:ascii="Arial" w:hAnsi="Arial" w:cs="Arial"/>
          <w:sz w:val="24"/>
          <w:szCs w:val="24"/>
        </w:rPr>
        <w:t xml:space="preserve">ealth </w:t>
      </w:r>
      <w:r w:rsidRPr="007E4CC8">
        <w:rPr>
          <w:rFonts w:ascii="Arial" w:hAnsi="Arial" w:cs="Arial"/>
          <w:sz w:val="24"/>
          <w:szCs w:val="24"/>
        </w:rPr>
        <w:t>I</w:t>
      </w:r>
      <w:r w:rsidR="00666978">
        <w:rPr>
          <w:rFonts w:ascii="Arial" w:hAnsi="Arial" w:cs="Arial"/>
          <w:sz w:val="24"/>
          <w:szCs w:val="24"/>
        </w:rPr>
        <w:t xml:space="preserve">mprovement </w:t>
      </w:r>
      <w:r w:rsidRPr="007E4CC8">
        <w:rPr>
          <w:rFonts w:ascii="Arial" w:hAnsi="Arial" w:cs="Arial"/>
          <w:sz w:val="24"/>
          <w:szCs w:val="24"/>
        </w:rPr>
        <w:t>S</w:t>
      </w:r>
      <w:r w:rsidR="00666978">
        <w:rPr>
          <w:rFonts w:ascii="Arial" w:hAnsi="Arial" w:cs="Arial"/>
          <w:sz w:val="24"/>
          <w:szCs w:val="24"/>
        </w:rPr>
        <w:t>ervice</w:t>
      </w:r>
      <w:r w:rsidRPr="007E4CC8">
        <w:rPr>
          <w:rFonts w:ascii="Arial" w:hAnsi="Arial" w:cs="Arial"/>
          <w:sz w:val="24"/>
          <w:szCs w:val="24"/>
        </w:rPr>
        <w:t xml:space="preserve"> who have also, provided the centres with resources to and continued mentorship and support.</w:t>
      </w:r>
    </w:p>
    <w:p w:rsidR="00C370A7" w:rsidRDefault="00C370A7" w:rsidP="007E4CC8">
      <w:pPr>
        <w:autoSpaceDE w:val="0"/>
        <w:autoSpaceDN w:val="0"/>
        <w:adjustRightInd w:val="0"/>
        <w:spacing w:after="0" w:line="240" w:lineRule="auto"/>
        <w:rPr>
          <w:rFonts w:ascii="Arial" w:hAnsi="Arial" w:cs="Arial"/>
          <w:sz w:val="24"/>
          <w:szCs w:val="24"/>
        </w:rPr>
      </w:pPr>
    </w:p>
    <w:p w:rsidR="008B43A2" w:rsidRDefault="008441AE" w:rsidP="00D91BC3">
      <w:pPr>
        <w:autoSpaceDE w:val="0"/>
        <w:autoSpaceDN w:val="0"/>
        <w:adjustRightInd w:val="0"/>
        <w:spacing w:after="0" w:line="240" w:lineRule="auto"/>
        <w:rPr>
          <w:rFonts w:ascii="Arial" w:hAnsi="Arial" w:cs="Arial"/>
          <w:sz w:val="24"/>
          <w:szCs w:val="24"/>
        </w:rPr>
      </w:pPr>
      <w:r w:rsidRPr="008441AE">
        <w:rPr>
          <w:rFonts w:ascii="Arial" w:hAnsi="Arial" w:cs="Arial"/>
          <w:b/>
          <w:i/>
          <w:sz w:val="24"/>
          <w:szCs w:val="24"/>
        </w:rPr>
        <w:t xml:space="preserve">LCCG Catering Services </w:t>
      </w:r>
    </w:p>
    <w:p w:rsidR="008B43A2" w:rsidRDefault="008B43A2" w:rsidP="00D91BC3">
      <w:pPr>
        <w:autoSpaceDE w:val="0"/>
        <w:autoSpaceDN w:val="0"/>
        <w:adjustRightInd w:val="0"/>
        <w:spacing w:after="0" w:line="240" w:lineRule="auto"/>
        <w:rPr>
          <w:rFonts w:ascii="Arial" w:hAnsi="Arial" w:cs="Arial"/>
          <w:sz w:val="24"/>
          <w:szCs w:val="24"/>
        </w:rPr>
      </w:pPr>
    </w:p>
    <w:p w:rsidR="00C370A7" w:rsidRPr="008441AE" w:rsidRDefault="008441AE" w:rsidP="00D91BC3">
      <w:pPr>
        <w:autoSpaceDE w:val="0"/>
        <w:autoSpaceDN w:val="0"/>
        <w:adjustRightInd w:val="0"/>
        <w:spacing w:after="0" w:line="240" w:lineRule="auto"/>
        <w:rPr>
          <w:rFonts w:ascii="Arial" w:hAnsi="Arial" w:cs="Arial"/>
          <w:sz w:val="24"/>
          <w:szCs w:val="24"/>
        </w:rPr>
      </w:pPr>
      <w:r w:rsidRPr="008441AE">
        <w:rPr>
          <w:rFonts w:ascii="Arial" w:hAnsi="Arial" w:cs="Arial"/>
          <w:sz w:val="24"/>
          <w:szCs w:val="24"/>
        </w:rPr>
        <w:t>LCCG Catering Services</w:t>
      </w:r>
      <w:r w:rsidR="00C370A7" w:rsidRPr="008441AE">
        <w:rPr>
          <w:rFonts w:ascii="Arial" w:hAnsi="Arial" w:cs="Arial"/>
          <w:sz w:val="24"/>
          <w:szCs w:val="24"/>
        </w:rPr>
        <w:t xml:space="preserve"> </w:t>
      </w:r>
      <w:r w:rsidR="008B43A2">
        <w:rPr>
          <w:rFonts w:ascii="Arial" w:hAnsi="Arial" w:cs="Arial"/>
          <w:sz w:val="24"/>
          <w:szCs w:val="24"/>
        </w:rPr>
        <w:t xml:space="preserve">state that </w:t>
      </w:r>
      <w:r w:rsidR="00C370A7" w:rsidRPr="008441AE">
        <w:rPr>
          <w:rFonts w:ascii="Arial" w:hAnsi="Arial" w:cs="Arial"/>
          <w:sz w:val="24"/>
          <w:szCs w:val="24"/>
        </w:rPr>
        <w:t xml:space="preserve">menus are planned to meet the rigorous standards for food in schools and are checked using a recognised programme to analyse nutrition. </w:t>
      </w:r>
      <w:r>
        <w:rPr>
          <w:rFonts w:ascii="Arial" w:hAnsi="Arial" w:cs="Arial"/>
          <w:sz w:val="24"/>
          <w:szCs w:val="24"/>
        </w:rPr>
        <w:t>Catering Services</w:t>
      </w:r>
      <w:r w:rsidR="00C370A7" w:rsidRPr="008441AE">
        <w:rPr>
          <w:rFonts w:ascii="Arial" w:hAnsi="Arial" w:cs="Arial"/>
          <w:sz w:val="24"/>
          <w:szCs w:val="24"/>
        </w:rPr>
        <w:t xml:space="preserve"> also work with Lancashire Healthy Schools and support the Change 4 Life campaign.</w:t>
      </w:r>
    </w:p>
    <w:p w:rsidR="008441AE" w:rsidRPr="008441AE" w:rsidRDefault="008441AE" w:rsidP="007E4CC8">
      <w:pPr>
        <w:autoSpaceDE w:val="0"/>
        <w:autoSpaceDN w:val="0"/>
        <w:adjustRightInd w:val="0"/>
        <w:spacing w:after="0" w:line="240" w:lineRule="auto"/>
        <w:rPr>
          <w:rFonts w:ascii="Arial" w:hAnsi="Arial" w:cs="Arial"/>
          <w:sz w:val="24"/>
          <w:szCs w:val="24"/>
        </w:rPr>
      </w:pPr>
    </w:p>
    <w:p w:rsidR="008441AE" w:rsidRDefault="008441AE" w:rsidP="007E4CC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LCCG support the Healthy Heroes programme for Early Years and primary schools. Within secondary schools, the </w:t>
      </w:r>
      <w:r w:rsidRPr="008441AE">
        <w:rPr>
          <w:rFonts w:ascii="Arial" w:hAnsi="Arial" w:cs="Arial"/>
          <w:i/>
          <w:sz w:val="24"/>
          <w:szCs w:val="24"/>
        </w:rPr>
        <w:t>Express Café</w:t>
      </w:r>
      <w:r w:rsidRPr="008441AE">
        <w:rPr>
          <w:rFonts w:ascii="Arial" w:hAnsi="Arial" w:cs="Arial"/>
          <w:sz w:val="24"/>
          <w:szCs w:val="24"/>
        </w:rPr>
        <w:t xml:space="preserve"> offers students a 'Fresher, Fitter and Faster' eating experience at secondary school. </w:t>
      </w:r>
    </w:p>
    <w:p w:rsidR="00666978" w:rsidRDefault="00666978" w:rsidP="007E4CC8">
      <w:pPr>
        <w:autoSpaceDE w:val="0"/>
        <w:autoSpaceDN w:val="0"/>
        <w:adjustRightInd w:val="0"/>
        <w:spacing w:after="0" w:line="240" w:lineRule="auto"/>
        <w:rPr>
          <w:rFonts w:ascii="Arial" w:hAnsi="Arial" w:cs="Arial"/>
          <w:sz w:val="24"/>
          <w:szCs w:val="24"/>
        </w:rPr>
      </w:pPr>
    </w:p>
    <w:p w:rsidR="00666978" w:rsidRDefault="00666978" w:rsidP="007E4CC8">
      <w:pPr>
        <w:autoSpaceDE w:val="0"/>
        <w:autoSpaceDN w:val="0"/>
        <w:adjustRightInd w:val="0"/>
        <w:spacing w:after="0" w:line="240" w:lineRule="auto"/>
        <w:rPr>
          <w:rFonts w:ascii="Arial" w:hAnsi="Arial" w:cs="Arial"/>
          <w:sz w:val="24"/>
          <w:szCs w:val="24"/>
        </w:rPr>
      </w:pPr>
      <w:r>
        <w:rPr>
          <w:rFonts w:ascii="Arial" w:hAnsi="Arial" w:cs="Arial"/>
          <w:sz w:val="24"/>
          <w:szCs w:val="24"/>
        </w:rPr>
        <w:t>LCCG Catering Services are offered as a traded service to schools.</w:t>
      </w:r>
    </w:p>
    <w:p w:rsidR="008441AE" w:rsidRDefault="008441AE" w:rsidP="007E4CC8">
      <w:pPr>
        <w:autoSpaceDE w:val="0"/>
        <w:autoSpaceDN w:val="0"/>
        <w:adjustRightInd w:val="0"/>
        <w:spacing w:after="0" w:line="240" w:lineRule="auto"/>
        <w:rPr>
          <w:rFonts w:ascii="Arial" w:hAnsi="Arial" w:cs="Arial"/>
          <w:sz w:val="24"/>
          <w:szCs w:val="24"/>
        </w:rPr>
      </w:pPr>
    </w:p>
    <w:p w:rsidR="008441AE" w:rsidRDefault="008441AE" w:rsidP="007E4CC8">
      <w:pPr>
        <w:autoSpaceDE w:val="0"/>
        <w:autoSpaceDN w:val="0"/>
        <w:adjustRightInd w:val="0"/>
        <w:spacing w:after="0" w:line="240" w:lineRule="auto"/>
        <w:rPr>
          <w:rFonts w:ascii="Arial" w:hAnsi="Arial" w:cs="Arial"/>
          <w:b/>
          <w:i/>
          <w:sz w:val="24"/>
          <w:szCs w:val="24"/>
        </w:rPr>
      </w:pPr>
      <w:r w:rsidRPr="008441AE">
        <w:rPr>
          <w:rFonts w:ascii="Arial" w:hAnsi="Arial" w:cs="Arial"/>
          <w:b/>
          <w:i/>
          <w:sz w:val="24"/>
          <w:szCs w:val="24"/>
        </w:rPr>
        <w:t>Improving the take-up of free school meals</w:t>
      </w:r>
    </w:p>
    <w:p w:rsidR="008441AE" w:rsidRDefault="008441AE" w:rsidP="007E4CC8">
      <w:pPr>
        <w:autoSpaceDE w:val="0"/>
        <w:autoSpaceDN w:val="0"/>
        <w:adjustRightInd w:val="0"/>
        <w:spacing w:after="0" w:line="240" w:lineRule="auto"/>
        <w:rPr>
          <w:rFonts w:ascii="Arial" w:hAnsi="Arial" w:cs="Arial"/>
          <w:b/>
          <w:i/>
          <w:sz w:val="24"/>
          <w:szCs w:val="24"/>
        </w:rPr>
      </w:pPr>
    </w:p>
    <w:p w:rsidR="008441AE" w:rsidRDefault="008441AE" w:rsidP="007E4CC8">
      <w:pPr>
        <w:autoSpaceDE w:val="0"/>
        <w:autoSpaceDN w:val="0"/>
        <w:adjustRightInd w:val="0"/>
        <w:spacing w:after="0" w:line="240" w:lineRule="auto"/>
        <w:rPr>
          <w:rFonts w:ascii="Arial" w:hAnsi="Arial" w:cs="Arial"/>
          <w:sz w:val="24"/>
          <w:szCs w:val="24"/>
        </w:rPr>
      </w:pPr>
      <w:r w:rsidRPr="008441AE">
        <w:rPr>
          <w:rFonts w:ascii="Arial" w:hAnsi="Arial" w:cs="Arial"/>
          <w:sz w:val="24"/>
          <w:szCs w:val="24"/>
        </w:rPr>
        <w:t>We have undertaken a data matching exercise with District Councils which resulted in 900 more pupils receiving the free school meal they are entitled to. This work also brought more than £800,000 of additional funding into our schools, specifically aimed at improving their attainment.</w:t>
      </w:r>
    </w:p>
    <w:p w:rsidR="0056624B" w:rsidRPr="008441AE" w:rsidRDefault="0056624B" w:rsidP="007E4CC8">
      <w:pPr>
        <w:autoSpaceDE w:val="0"/>
        <w:autoSpaceDN w:val="0"/>
        <w:adjustRightInd w:val="0"/>
        <w:spacing w:after="0" w:line="240" w:lineRule="auto"/>
        <w:rPr>
          <w:rFonts w:ascii="Arial" w:hAnsi="Arial" w:cs="Arial"/>
          <w:b/>
          <w:i/>
          <w:sz w:val="24"/>
          <w:szCs w:val="24"/>
        </w:rPr>
      </w:pPr>
    </w:p>
    <w:p w:rsidR="0026045E" w:rsidRDefault="0026045E" w:rsidP="008B43A2">
      <w:pPr>
        <w:autoSpaceDE w:val="0"/>
        <w:autoSpaceDN w:val="0"/>
        <w:adjustRightInd w:val="0"/>
        <w:spacing w:after="0" w:line="240" w:lineRule="auto"/>
        <w:rPr>
          <w:rFonts w:ascii="Arial" w:hAnsi="Arial" w:cs="Arial"/>
          <w:b/>
          <w:i/>
          <w:sz w:val="24"/>
          <w:szCs w:val="24"/>
        </w:rPr>
      </w:pPr>
      <w:r w:rsidRPr="008441AE">
        <w:rPr>
          <w:rFonts w:ascii="Arial" w:hAnsi="Arial" w:cs="Arial"/>
          <w:b/>
          <w:i/>
          <w:sz w:val="24"/>
          <w:szCs w:val="24"/>
        </w:rPr>
        <w:t>Recipe for Healt</w:t>
      </w:r>
      <w:r w:rsidR="008B43A2">
        <w:rPr>
          <w:rFonts w:ascii="Arial" w:hAnsi="Arial" w:cs="Arial"/>
          <w:b/>
          <w:i/>
          <w:sz w:val="24"/>
          <w:szCs w:val="24"/>
        </w:rPr>
        <w:t>h</w:t>
      </w:r>
    </w:p>
    <w:p w:rsidR="00666978" w:rsidRDefault="00666978" w:rsidP="008B43A2">
      <w:pPr>
        <w:autoSpaceDE w:val="0"/>
        <w:autoSpaceDN w:val="0"/>
        <w:adjustRightInd w:val="0"/>
        <w:spacing w:after="0" w:line="240" w:lineRule="auto"/>
        <w:rPr>
          <w:rFonts w:ascii="Arial" w:hAnsi="Arial" w:cs="Arial"/>
          <w:sz w:val="24"/>
          <w:szCs w:val="24"/>
        </w:rPr>
      </w:pPr>
    </w:p>
    <w:p w:rsidR="00C370A7" w:rsidRDefault="00C370A7" w:rsidP="00C370A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Lancashire Trading Standards have developed the </w:t>
      </w:r>
      <w:r w:rsidR="00FC109E">
        <w:rPr>
          <w:rFonts w:ascii="Arial" w:hAnsi="Arial" w:cs="Arial"/>
          <w:sz w:val="24"/>
          <w:szCs w:val="24"/>
        </w:rPr>
        <w:t>Recipe</w:t>
      </w:r>
      <w:r>
        <w:rPr>
          <w:rFonts w:ascii="Arial" w:hAnsi="Arial" w:cs="Arial"/>
          <w:sz w:val="24"/>
          <w:szCs w:val="24"/>
        </w:rPr>
        <w:t xml:space="preserve"> for Health Awards, aimed at </w:t>
      </w:r>
      <w:r w:rsidRPr="00C370A7">
        <w:rPr>
          <w:rFonts w:ascii="Arial" w:hAnsi="Arial" w:cs="Arial"/>
          <w:sz w:val="24"/>
          <w:szCs w:val="24"/>
        </w:rPr>
        <w:t>catering business</w:t>
      </w:r>
      <w:r>
        <w:rPr>
          <w:rFonts w:ascii="Arial" w:hAnsi="Arial" w:cs="Arial"/>
          <w:sz w:val="24"/>
          <w:szCs w:val="24"/>
        </w:rPr>
        <w:t>es</w:t>
      </w:r>
      <w:r w:rsidRPr="00C370A7">
        <w:rPr>
          <w:rFonts w:ascii="Arial" w:hAnsi="Arial" w:cs="Arial"/>
          <w:sz w:val="24"/>
          <w:szCs w:val="24"/>
        </w:rPr>
        <w:t xml:space="preserve"> </w:t>
      </w:r>
      <w:r>
        <w:rPr>
          <w:rFonts w:ascii="Arial" w:hAnsi="Arial" w:cs="Arial"/>
          <w:sz w:val="24"/>
          <w:szCs w:val="24"/>
        </w:rPr>
        <w:t>with</w:t>
      </w:r>
      <w:r w:rsidRPr="00C370A7">
        <w:rPr>
          <w:rFonts w:ascii="Arial" w:hAnsi="Arial" w:cs="Arial"/>
          <w:sz w:val="24"/>
          <w:szCs w:val="24"/>
        </w:rPr>
        <w:t xml:space="preserve"> a focus on healthy eating, the environment, and </w:t>
      </w:r>
      <w:r>
        <w:rPr>
          <w:rFonts w:ascii="Arial" w:hAnsi="Arial" w:cs="Arial"/>
          <w:sz w:val="24"/>
          <w:szCs w:val="24"/>
        </w:rPr>
        <w:t>social responsibility.</w:t>
      </w:r>
    </w:p>
    <w:p w:rsidR="00C370A7" w:rsidRPr="00C370A7" w:rsidRDefault="00C370A7" w:rsidP="00C370A7">
      <w:pPr>
        <w:autoSpaceDE w:val="0"/>
        <w:autoSpaceDN w:val="0"/>
        <w:adjustRightInd w:val="0"/>
        <w:spacing w:after="0" w:line="240" w:lineRule="auto"/>
        <w:rPr>
          <w:rFonts w:ascii="Arial" w:hAnsi="Arial" w:cs="Arial"/>
          <w:sz w:val="24"/>
          <w:szCs w:val="24"/>
        </w:rPr>
      </w:pPr>
      <w:r w:rsidRPr="00C370A7">
        <w:rPr>
          <w:rFonts w:ascii="Arial" w:hAnsi="Arial" w:cs="Arial"/>
          <w:sz w:val="24"/>
          <w:szCs w:val="24"/>
        </w:rPr>
        <w:lastRenderedPageBreak/>
        <w:t xml:space="preserve"> Recipe 4 Health awards businesses at three levels - Bronze, Silver and Gold.</w:t>
      </w:r>
    </w:p>
    <w:p w:rsidR="00C370A7" w:rsidRDefault="00C370A7" w:rsidP="00C370A7">
      <w:pPr>
        <w:autoSpaceDE w:val="0"/>
        <w:autoSpaceDN w:val="0"/>
        <w:adjustRightInd w:val="0"/>
        <w:spacing w:after="0" w:line="240" w:lineRule="auto"/>
        <w:rPr>
          <w:rFonts w:ascii="Arial" w:hAnsi="Arial" w:cs="Arial"/>
          <w:sz w:val="24"/>
          <w:szCs w:val="24"/>
        </w:rPr>
      </w:pPr>
      <w:r w:rsidRPr="00C370A7">
        <w:rPr>
          <w:rFonts w:ascii="Arial" w:hAnsi="Arial" w:cs="Arial"/>
          <w:sz w:val="24"/>
          <w:szCs w:val="24"/>
        </w:rPr>
        <w:t xml:space="preserve">At each level, </w:t>
      </w:r>
      <w:r>
        <w:rPr>
          <w:rFonts w:ascii="Arial" w:hAnsi="Arial" w:cs="Arial"/>
          <w:sz w:val="24"/>
          <w:szCs w:val="24"/>
        </w:rPr>
        <w:t>businesses</w:t>
      </w:r>
      <w:r w:rsidRPr="00C370A7">
        <w:rPr>
          <w:rFonts w:ascii="Arial" w:hAnsi="Arial" w:cs="Arial"/>
          <w:sz w:val="24"/>
          <w:szCs w:val="24"/>
        </w:rPr>
        <w:t xml:space="preserve"> have to show </w:t>
      </w:r>
      <w:r>
        <w:rPr>
          <w:rFonts w:ascii="Arial" w:hAnsi="Arial" w:cs="Arial"/>
          <w:sz w:val="24"/>
          <w:szCs w:val="24"/>
        </w:rPr>
        <w:t>they</w:t>
      </w:r>
      <w:r w:rsidRPr="00C370A7">
        <w:rPr>
          <w:rFonts w:ascii="Arial" w:hAnsi="Arial" w:cs="Arial"/>
          <w:sz w:val="24"/>
          <w:szCs w:val="24"/>
        </w:rPr>
        <w:t xml:space="preserve"> are compliant with food safety, food standards, licensing and age restricted sales legislation and have an awareness of healthy eating, environmental issues, allergens and alcohol issues. </w:t>
      </w:r>
    </w:p>
    <w:p w:rsidR="00666978" w:rsidRDefault="00666978" w:rsidP="007E4CC8">
      <w:pPr>
        <w:autoSpaceDE w:val="0"/>
        <w:autoSpaceDN w:val="0"/>
        <w:adjustRightInd w:val="0"/>
        <w:spacing w:after="0" w:line="240" w:lineRule="auto"/>
        <w:rPr>
          <w:rFonts w:ascii="Arial" w:hAnsi="Arial" w:cs="Arial"/>
          <w:b/>
          <w:sz w:val="24"/>
          <w:szCs w:val="24"/>
        </w:rPr>
      </w:pPr>
    </w:p>
    <w:p w:rsidR="00C00A9F" w:rsidRPr="0026045E" w:rsidRDefault="0026045E" w:rsidP="007E4CC8">
      <w:pPr>
        <w:autoSpaceDE w:val="0"/>
        <w:autoSpaceDN w:val="0"/>
        <w:adjustRightInd w:val="0"/>
        <w:spacing w:after="0" w:line="240" w:lineRule="auto"/>
        <w:rPr>
          <w:rFonts w:ascii="Arial" w:hAnsi="Arial" w:cs="Arial"/>
          <w:b/>
          <w:sz w:val="24"/>
          <w:szCs w:val="24"/>
        </w:rPr>
      </w:pPr>
      <w:r>
        <w:rPr>
          <w:rFonts w:ascii="Arial" w:hAnsi="Arial" w:cs="Arial"/>
          <w:b/>
          <w:sz w:val="24"/>
          <w:szCs w:val="24"/>
        </w:rPr>
        <w:t>CYPP Performance indicator</w:t>
      </w:r>
    </w:p>
    <w:p w:rsidR="00C00A9F" w:rsidRDefault="00C00A9F" w:rsidP="007E4CC8">
      <w:pPr>
        <w:autoSpaceDE w:val="0"/>
        <w:autoSpaceDN w:val="0"/>
        <w:adjustRightInd w:val="0"/>
        <w:spacing w:after="0" w:line="240" w:lineRule="auto"/>
        <w:rPr>
          <w:rFonts w:ascii="Arial" w:hAnsi="Arial" w:cs="Arial"/>
          <w:b/>
          <w:sz w:val="24"/>
          <w:szCs w:val="24"/>
        </w:rPr>
      </w:pPr>
    </w:p>
    <w:p w:rsidR="0056624B" w:rsidRPr="0056624B" w:rsidRDefault="0056624B" w:rsidP="0056624B">
      <w:pPr>
        <w:autoSpaceDE w:val="0"/>
        <w:autoSpaceDN w:val="0"/>
        <w:adjustRightInd w:val="0"/>
        <w:spacing w:after="0" w:line="240" w:lineRule="auto"/>
        <w:rPr>
          <w:rFonts w:ascii="Arial" w:hAnsi="Arial" w:cs="Arial"/>
          <w:sz w:val="24"/>
          <w:szCs w:val="24"/>
        </w:rPr>
      </w:pPr>
      <w:r w:rsidRPr="0056624B">
        <w:rPr>
          <w:rFonts w:ascii="Arial" w:hAnsi="Arial" w:cs="Arial"/>
          <w:sz w:val="24"/>
          <w:szCs w:val="24"/>
        </w:rPr>
        <w:t>The 2012/13 annual review of the Lancashire Children and Young People's Plan reported that obesity amongst Lancashire pupils in reception class reduced, whilst there was a slight increase amongst year 6 pupils</w:t>
      </w:r>
      <w:r>
        <w:rPr>
          <w:rFonts w:ascii="Arial" w:hAnsi="Arial" w:cs="Arial"/>
          <w:sz w:val="24"/>
          <w:szCs w:val="24"/>
        </w:rPr>
        <w:t>.</w:t>
      </w:r>
    </w:p>
    <w:p w:rsidR="00783ADD" w:rsidRDefault="00783ADD" w:rsidP="00783ADD">
      <w:pPr>
        <w:pStyle w:val="Default"/>
      </w:pPr>
    </w:p>
    <w:p w:rsidR="007E4CC8" w:rsidRDefault="007E4CC8" w:rsidP="007E4CC8">
      <w:pPr>
        <w:pStyle w:val="Default"/>
      </w:pPr>
    </w:p>
    <w:tbl>
      <w:tblPr>
        <w:tblW w:w="92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093"/>
        <w:gridCol w:w="1196"/>
        <w:gridCol w:w="1197"/>
        <w:gridCol w:w="1196"/>
        <w:gridCol w:w="1197"/>
        <w:gridCol w:w="1196"/>
        <w:gridCol w:w="1197"/>
      </w:tblGrid>
      <w:tr w:rsidR="0026045E" w:rsidTr="0026045E">
        <w:trPr>
          <w:trHeight w:val="431"/>
        </w:trPr>
        <w:tc>
          <w:tcPr>
            <w:tcW w:w="2093" w:type="dxa"/>
          </w:tcPr>
          <w:p w:rsidR="0026045E" w:rsidRDefault="0026045E">
            <w:pPr>
              <w:pStyle w:val="Default"/>
              <w:rPr>
                <w:sz w:val="20"/>
                <w:szCs w:val="20"/>
              </w:rPr>
            </w:pPr>
            <w:r>
              <w:rPr>
                <w:b/>
                <w:bCs/>
                <w:sz w:val="20"/>
                <w:szCs w:val="20"/>
              </w:rPr>
              <w:t xml:space="preserve">Measure </w:t>
            </w:r>
          </w:p>
        </w:tc>
        <w:tc>
          <w:tcPr>
            <w:tcW w:w="1196" w:type="dxa"/>
          </w:tcPr>
          <w:p w:rsidR="0026045E" w:rsidRDefault="0026045E">
            <w:pPr>
              <w:pStyle w:val="Default"/>
              <w:rPr>
                <w:sz w:val="18"/>
                <w:szCs w:val="18"/>
              </w:rPr>
            </w:pPr>
            <w:r>
              <w:rPr>
                <w:b/>
                <w:bCs/>
                <w:sz w:val="18"/>
                <w:szCs w:val="18"/>
              </w:rPr>
              <w:t xml:space="preserve">Good is </w:t>
            </w:r>
          </w:p>
        </w:tc>
        <w:tc>
          <w:tcPr>
            <w:tcW w:w="1197" w:type="dxa"/>
          </w:tcPr>
          <w:p w:rsidR="0026045E" w:rsidRDefault="0026045E">
            <w:pPr>
              <w:pStyle w:val="Default"/>
              <w:rPr>
                <w:sz w:val="20"/>
                <w:szCs w:val="20"/>
              </w:rPr>
            </w:pPr>
            <w:r>
              <w:rPr>
                <w:b/>
                <w:bCs/>
                <w:sz w:val="20"/>
                <w:szCs w:val="20"/>
              </w:rPr>
              <w:t xml:space="preserve">2009/ 2010 </w:t>
            </w:r>
          </w:p>
        </w:tc>
        <w:tc>
          <w:tcPr>
            <w:tcW w:w="1196" w:type="dxa"/>
          </w:tcPr>
          <w:p w:rsidR="0026045E" w:rsidRDefault="0026045E">
            <w:pPr>
              <w:pStyle w:val="Default"/>
              <w:rPr>
                <w:sz w:val="20"/>
                <w:szCs w:val="20"/>
              </w:rPr>
            </w:pPr>
            <w:r>
              <w:rPr>
                <w:b/>
                <w:bCs/>
                <w:sz w:val="20"/>
                <w:szCs w:val="20"/>
              </w:rPr>
              <w:t xml:space="preserve">2010/ 2011 </w:t>
            </w:r>
          </w:p>
        </w:tc>
        <w:tc>
          <w:tcPr>
            <w:tcW w:w="1197" w:type="dxa"/>
          </w:tcPr>
          <w:p w:rsidR="0026045E" w:rsidRDefault="0026045E">
            <w:pPr>
              <w:pStyle w:val="Default"/>
              <w:rPr>
                <w:b/>
                <w:bCs/>
                <w:sz w:val="20"/>
                <w:szCs w:val="20"/>
              </w:rPr>
            </w:pPr>
            <w:r>
              <w:rPr>
                <w:b/>
                <w:bCs/>
                <w:sz w:val="20"/>
                <w:szCs w:val="20"/>
              </w:rPr>
              <w:t>2011/201212</w:t>
            </w:r>
          </w:p>
        </w:tc>
        <w:tc>
          <w:tcPr>
            <w:tcW w:w="1196" w:type="dxa"/>
          </w:tcPr>
          <w:p w:rsidR="0026045E" w:rsidRDefault="0026045E">
            <w:pPr>
              <w:pStyle w:val="Default"/>
              <w:rPr>
                <w:sz w:val="20"/>
                <w:szCs w:val="20"/>
              </w:rPr>
            </w:pPr>
            <w:r>
              <w:rPr>
                <w:b/>
                <w:bCs/>
                <w:sz w:val="20"/>
                <w:szCs w:val="20"/>
              </w:rPr>
              <w:t xml:space="preserve">Target 2011/12 </w:t>
            </w:r>
          </w:p>
        </w:tc>
        <w:tc>
          <w:tcPr>
            <w:tcW w:w="1197" w:type="dxa"/>
          </w:tcPr>
          <w:p w:rsidR="0026045E" w:rsidRDefault="0026045E">
            <w:pPr>
              <w:pStyle w:val="Default"/>
              <w:rPr>
                <w:sz w:val="20"/>
                <w:szCs w:val="20"/>
              </w:rPr>
            </w:pPr>
            <w:r>
              <w:rPr>
                <w:b/>
                <w:bCs/>
                <w:sz w:val="20"/>
                <w:szCs w:val="20"/>
              </w:rPr>
              <w:t xml:space="preserve">National Ave </w:t>
            </w:r>
          </w:p>
        </w:tc>
      </w:tr>
      <w:tr w:rsidR="0026045E" w:rsidTr="0026045E">
        <w:trPr>
          <w:trHeight w:val="399"/>
        </w:trPr>
        <w:tc>
          <w:tcPr>
            <w:tcW w:w="2093" w:type="dxa"/>
          </w:tcPr>
          <w:p w:rsidR="0026045E" w:rsidRDefault="0026045E" w:rsidP="00BE490D">
            <w:pPr>
              <w:pStyle w:val="Default"/>
              <w:rPr>
                <w:sz w:val="20"/>
                <w:szCs w:val="20"/>
              </w:rPr>
            </w:pPr>
            <w:r>
              <w:rPr>
                <w:sz w:val="20"/>
                <w:szCs w:val="20"/>
              </w:rPr>
              <w:t xml:space="preserve">Reduce the prevalence of obesity in children aged 4 to 5 years old (reception class) </w:t>
            </w:r>
          </w:p>
        </w:tc>
        <w:tc>
          <w:tcPr>
            <w:tcW w:w="1196" w:type="dxa"/>
          </w:tcPr>
          <w:p w:rsidR="0026045E" w:rsidRDefault="0026045E" w:rsidP="00BE490D">
            <w:pPr>
              <w:pStyle w:val="Default"/>
              <w:rPr>
                <w:sz w:val="20"/>
                <w:szCs w:val="20"/>
              </w:rPr>
            </w:pPr>
            <w:r>
              <w:rPr>
                <w:sz w:val="20"/>
                <w:szCs w:val="20"/>
              </w:rPr>
              <w:t xml:space="preserve">Low </w:t>
            </w:r>
          </w:p>
        </w:tc>
        <w:tc>
          <w:tcPr>
            <w:tcW w:w="1197" w:type="dxa"/>
          </w:tcPr>
          <w:p w:rsidR="0026045E" w:rsidRDefault="0026045E" w:rsidP="00BE490D">
            <w:pPr>
              <w:pStyle w:val="Default"/>
              <w:rPr>
                <w:sz w:val="20"/>
                <w:szCs w:val="20"/>
              </w:rPr>
            </w:pPr>
            <w:r>
              <w:rPr>
                <w:sz w:val="20"/>
                <w:szCs w:val="20"/>
              </w:rPr>
              <w:t xml:space="preserve">9.0% </w:t>
            </w:r>
          </w:p>
          <w:p w:rsidR="0026045E" w:rsidRDefault="0026045E" w:rsidP="00BE490D">
            <w:pPr>
              <w:pStyle w:val="Default"/>
              <w:rPr>
                <w:sz w:val="18"/>
                <w:szCs w:val="18"/>
              </w:rPr>
            </w:pPr>
            <w:r>
              <w:rPr>
                <w:sz w:val="18"/>
                <w:szCs w:val="18"/>
              </w:rPr>
              <w:t xml:space="preserve">(08/09) </w:t>
            </w:r>
          </w:p>
        </w:tc>
        <w:tc>
          <w:tcPr>
            <w:tcW w:w="1196" w:type="dxa"/>
          </w:tcPr>
          <w:p w:rsidR="0026045E" w:rsidRDefault="0026045E" w:rsidP="00BE490D">
            <w:pPr>
              <w:pStyle w:val="Default"/>
              <w:rPr>
                <w:sz w:val="20"/>
                <w:szCs w:val="20"/>
              </w:rPr>
            </w:pPr>
            <w:r>
              <w:rPr>
                <w:sz w:val="20"/>
                <w:szCs w:val="20"/>
              </w:rPr>
              <w:t xml:space="preserve">9.7% </w:t>
            </w:r>
          </w:p>
          <w:p w:rsidR="0026045E" w:rsidRDefault="0026045E" w:rsidP="00BE490D">
            <w:pPr>
              <w:pStyle w:val="Default"/>
              <w:rPr>
                <w:sz w:val="18"/>
                <w:szCs w:val="18"/>
              </w:rPr>
            </w:pPr>
            <w:r>
              <w:rPr>
                <w:sz w:val="18"/>
                <w:szCs w:val="18"/>
              </w:rPr>
              <w:t xml:space="preserve">(09/10) </w:t>
            </w:r>
          </w:p>
        </w:tc>
        <w:tc>
          <w:tcPr>
            <w:tcW w:w="1197" w:type="dxa"/>
          </w:tcPr>
          <w:p w:rsidR="0026045E" w:rsidRDefault="0026045E" w:rsidP="00BE490D">
            <w:pPr>
              <w:pStyle w:val="Default"/>
              <w:rPr>
                <w:sz w:val="18"/>
                <w:szCs w:val="18"/>
              </w:rPr>
            </w:pPr>
            <w:r w:rsidRPr="0026045E">
              <w:rPr>
                <w:sz w:val="18"/>
                <w:szCs w:val="18"/>
              </w:rPr>
              <w:t>9.2% (10/11)</w:t>
            </w:r>
          </w:p>
        </w:tc>
        <w:tc>
          <w:tcPr>
            <w:tcW w:w="1196" w:type="dxa"/>
          </w:tcPr>
          <w:p w:rsidR="0026045E" w:rsidRDefault="0026045E" w:rsidP="00BE490D">
            <w:pPr>
              <w:pStyle w:val="Default"/>
              <w:rPr>
                <w:sz w:val="18"/>
                <w:szCs w:val="18"/>
              </w:rPr>
            </w:pPr>
            <w:r>
              <w:rPr>
                <w:sz w:val="18"/>
                <w:szCs w:val="18"/>
              </w:rPr>
              <w:t xml:space="preserve">8.4% </w:t>
            </w:r>
          </w:p>
        </w:tc>
        <w:tc>
          <w:tcPr>
            <w:tcW w:w="1197" w:type="dxa"/>
          </w:tcPr>
          <w:p w:rsidR="0026045E" w:rsidRDefault="0026045E" w:rsidP="00BE490D">
            <w:pPr>
              <w:pStyle w:val="Default"/>
              <w:rPr>
                <w:sz w:val="20"/>
                <w:szCs w:val="20"/>
              </w:rPr>
            </w:pPr>
            <w:r>
              <w:rPr>
                <w:sz w:val="20"/>
                <w:szCs w:val="20"/>
              </w:rPr>
              <w:t xml:space="preserve">9.4% </w:t>
            </w:r>
          </w:p>
        </w:tc>
      </w:tr>
      <w:tr w:rsidR="0026045E" w:rsidTr="0026045E">
        <w:trPr>
          <w:trHeight w:val="399"/>
        </w:trPr>
        <w:tc>
          <w:tcPr>
            <w:tcW w:w="2093" w:type="dxa"/>
          </w:tcPr>
          <w:p w:rsidR="0026045E" w:rsidRDefault="0026045E">
            <w:pPr>
              <w:pStyle w:val="Default"/>
              <w:rPr>
                <w:sz w:val="20"/>
                <w:szCs w:val="20"/>
              </w:rPr>
            </w:pPr>
            <w:r>
              <w:rPr>
                <w:sz w:val="20"/>
                <w:szCs w:val="20"/>
              </w:rPr>
              <w:t xml:space="preserve">Reduce the prevalence of obesity in children aged 10 to 11 years old (year 6) </w:t>
            </w:r>
          </w:p>
        </w:tc>
        <w:tc>
          <w:tcPr>
            <w:tcW w:w="1196" w:type="dxa"/>
          </w:tcPr>
          <w:p w:rsidR="0026045E" w:rsidRDefault="0026045E">
            <w:pPr>
              <w:pStyle w:val="Default"/>
              <w:rPr>
                <w:sz w:val="20"/>
                <w:szCs w:val="20"/>
              </w:rPr>
            </w:pPr>
            <w:r>
              <w:rPr>
                <w:sz w:val="20"/>
                <w:szCs w:val="20"/>
              </w:rPr>
              <w:t xml:space="preserve">Low </w:t>
            </w:r>
          </w:p>
        </w:tc>
        <w:tc>
          <w:tcPr>
            <w:tcW w:w="1197" w:type="dxa"/>
          </w:tcPr>
          <w:p w:rsidR="0026045E" w:rsidRDefault="0026045E">
            <w:pPr>
              <w:pStyle w:val="Default"/>
              <w:rPr>
                <w:sz w:val="20"/>
                <w:szCs w:val="20"/>
              </w:rPr>
            </w:pPr>
            <w:r>
              <w:rPr>
                <w:sz w:val="20"/>
                <w:szCs w:val="20"/>
              </w:rPr>
              <w:t xml:space="preserve">17.0% </w:t>
            </w:r>
          </w:p>
          <w:p w:rsidR="0026045E" w:rsidRDefault="0026045E">
            <w:pPr>
              <w:pStyle w:val="Default"/>
              <w:rPr>
                <w:sz w:val="18"/>
                <w:szCs w:val="18"/>
              </w:rPr>
            </w:pPr>
            <w:r>
              <w:rPr>
                <w:sz w:val="18"/>
                <w:szCs w:val="18"/>
              </w:rPr>
              <w:t xml:space="preserve">(08/09) </w:t>
            </w:r>
          </w:p>
        </w:tc>
        <w:tc>
          <w:tcPr>
            <w:tcW w:w="1196" w:type="dxa"/>
          </w:tcPr>
          <w:p w:rsidR="0026045E" w:rsidRDefault="0026045E">
            <w:pPr>
              <w:pStyle w:val="Default"/>
              <w:rPr>
                <w:sz w:val="20"/>
                <w:szCs w:val="20"/>
              </w:rPr>
            </w:pPr>
            <w:r>
              <w:rPr>
                <w:sz w:val="20"/>
                <w:szCs w:val="20"/>
              </w:rPr>
              <w:t xml:space="preserve">17.6% </w:t>
            </w:r>
          </w:p>
          <w:p w:rsidR="0026045E" w:rsidRDefault="0026045E">
            <w:pPr>
              <w:pStyle w:val="Default"/>
              <w:rPr>
                <w:sz w:val="18"/>
                <w:szCs w:val="18"/>
              </w:rPr>
            </w:pPr>
            <w:r>
              <w:rPr>
                <w:sz w:val="18"/>
                <w:szCs w:val="18"/>
              </w:rPr>
              <w:t xml:space="preserve">(09/10) </w:t>
            </w:r>
          </w:p>
        </w:tc>
        <w:tc>
          <w:tcPr>
            <w:tcW w:w="1197" w:type="dxa"/>
          </w:tcPr>
          <w:p w:rsidR="0026045E" w:rsidRDefault="0026045E">
            <w:pPr>
              <w:pStyle w:val="Default"/>
              <w:rPr>
                <w:sz w:val="18"/>
                <w:szCs w:val="18"/>
              </w:rPr>
            </w:pPr>
            <w:r w:rsidRPr="0026045E">
              <w:rPr>
                <w:sz w:val="18"/>
                <w:szCs w:val="18"/>
              </w:rPr>
              <w:t>17.7% (10/11)</w:t>
            </w:r>
          </w:p>
        </w:tc>
        <w:tc>
          <w:tcPr>
            <w:tcW w:w="1196" w:type="dxa"/>
          </w:tcPr>
          <w:p w:rsidR="0026045E" w:rsidRDefault="0026045E">
            <w:pPr>
              <w:pStyle w:val="Default"/>
              <w:rPr>
                <w:sz w:val="18"/>
                <w:szCs w:val="18"/>
              </w:rPr>
            </w:pPr>
            <w:r>
              <w:rPr>
                <w:sz w:val="18"/>
                <w:szCs w:val="18"/>
              </w:rPr>
              <w:t xml:space="preserve">15.8% </w:t>
            </w:r>
          </w:p>
        </w:tc>
        <w:tc>
          <w:tcPr>
            <w:tcW w:w="1197" w:type="dxa"/>
          </w:tcPr>
          <w:p w:rsidR="0026045E" w:rsidRDefault="0026045E">
            <w:pPr>
              <w:pStyle w:val="Default"/>
              <w:rPr>
                <w:sz w:val="20"/>
                <w:szCs w:val="20"/>
              </w:rPr>
            </w:pPr>
            <w:r>
              <w:rPr>
                <w:sz w:val="20"/>
                <w:szCs w:val="20"/>
              </w:rPr>
              <w:t xml:space="preserve">19% </w:t>
            </w:r>
          </w:p>
        </w:tc>
      </w:tr>
    </w:tbl>
    <w:p w:rsidR="002C2866" w:rsidRPr="0056624B" w:rsidRDefault="002C2866" w:rsidP="0056624B">
      <w:pPr>
        <w:autoSpaceDE w:val="0"/>
        <w:autoSpaceDN w:val="0"/>
        <w:adjustRightInd w:val="0"/>
        <w:spacing w:after="0" w:line="240" w:lineRule="auto"/>
      </w:pPr>
    </w:p>
    <w:p w:rsidR="007E4CC8" w:rsidRDefault="007E4CC8" w:rsidP="007E4CC8">
      <w:pPr>
        <w:spacing w:after="0" w:line="240" w:lineRule="auto"/>
        <w:rPr>
          <w:rFonts w:ascii="Arial" w:hAnsi="Arial" w:cs="Arial"/>
          <w:sz w:val="24"/>
          <w:szCs w:val="24"/>
        </w:rPr>
      </w:pPr>
    </w:p>
    <w:p w:rsidR="0056624B" w:rsidRDefault="0056624B" w:rsidP="007E4CC8">
      <w:pPr>
        <w:spacing w:after="0" w:line="240" w:lineRule="auto"/>
        <w:rPr>
          <w:rFonts w:ascii="Arial" w:hAnsi="Arial" w:cs="Arial"/>
          <w:sz w:val="24"/>
          <w:szCs w:val="24"/>
        </w:rPr>
      </w:pPr>
    </w:p>
    <w:p w:rsidR="0056624B" w:rsidRDefault="0056624B" w:rsidP="007E4CC8">
      <w:pPr>
        <w:spacing w:after="0" w:line="240" w:lineRule="auto"/>
        <w:rPr>
          <w:rFonts w:ascii="Arial" w:hAnsi="Arial" w:cs="Arial"/>
          <w:sz w:val="24"/>
          <w:szCs w:val="24"/>
        </w:rPr>
      </w:pPr>
    </w:p>
    <w:p w:rsidR="0056624B" w:rsidRDefault="0056624B" w:rsidP="007E4CC8">
      <w:pPr>
        <w:spacing w:after="0" w:line="240" w:lineRule="auto"/>
        <w:rPr>
          <w:rFonts w:ascii="Arial" w:hAnsi="Arial" w:cs="Arial"/>
          <w:sz w:val="24"/>
          <w:szCs w:val="24"/>
        </w:rPr>
      </w:pPr>
    </w:p>
    <w:p w:rsidR="0056624B" w:rsidRDefault="0056624B" w:rsidP="007E4CC8">
      <w:pPr>
        <w:spacing w:after="0" w:line="240" w:lineRule="auto"/>
        <w:rPr>
          <w:rFonts w:ascii="Arial" w:hAnsi="Arial" w:cs="Arial"/>
          <w:sz w:val="24"/>
          <w:szCs w:val="24"/>
        </w:rPr>
      </w:pPr>
      <w:r>
        <w:rPr>
          <w:rFonts w:ascii="Arial" w:hAnsi="Arial" w:cs="Arial"/>
          <w:sz w:val="24"/>
          <w:szCs w:val="24"/>
        </w:rPr>
        <w:t>Dave Carr</w:t>
      </w:r>
    </w:p>
    <w:p w:rsidR="0056624B" w:rsidRDefault="0056624B" w:rsidP="007E4CC8">
      <w:pPr>
        <w:spacing w:after="0" w:line="240" w:lineRule="auto"/>
        <w:rPr>
          <w:rFonts w:ascii="Arial" w:hAnsi="Arial" w:cs="Arial"/>
          <w:sz w:val="24"/>
          <w:szCs w:val="24"/>
        </w:rPr>
      </w:pPr>
      <w:r>
        <w:rPr>
          <w:rFonts w:ascii="Arial" w:hAnsi="Arial" w:cs="Arial"/>
          <w:sz w:val="24"/>
          <w:szCs w:val="24"/>
        </w:rPr>
        <w:t>Head of Efficiency and Business Support</w:t>
      </w:r>
    </w:p>
    <w:p w:rsidR="0056624B" w:rsidRDefault="0056624B" w:rsidP="007E4CC8">
      <w:pPr>
        <w:spacing w:after="0" w:line="240" w:lineRule="auto"/>
        <w:rPr>
          <w:rFonts w:ascii="Arial" w:hAnsi="Arial" w:cs="Arial"/>
          <w:sz w:val="24"/>
          <w:szCs w:val="24"/>
        </w:rPr>
      </w:pPr>
      <w:r>
        <w:rPr>
          <w:rFonts w:ascii="Arial" w:hAnsi="Arial" w:cs="Arial"/>
          <w:sz w:val="24"/>
          <w:szCs w:val="24"/>
        </w:rPr>
        <w:t>Directorate for Children and Young People</w:t>
      </w:r>
    </w:p>
    <w:sectPr w:rsidR="0056624B" w:rsidSect="00A834A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HelveticaNeu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409D"/>
    <w:multiLevelType w:val="hybridMultilevel"/>
    <w:tmpl w:val="DCE248E4"/>
    <w:lvl w:ilvl="0" w:tplc="B4A257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C201A5"/>
    <w:multiLevelType w:val="hybridMultilevel"/>
    <w:tmpl w:val="95A44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594C7E"/>
    <w:multiLevelType w:val="hybridMultilevel"/>
    <w:tmpl w:val="FD86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687AFD"/>
    <w:multiLevelType w:val="hybridMultilevel"/>
    <w:tmpl w:val="31CE222A"/>
    <w:lvl w:ilvl="0" w:tplc="0C905454">
      <w:start w:val="1"/>
      <w:numFmt w:val="bullet"/>
      <w:lvlText w:val="•"/>
      <w:lvlJc w:val="left"/>
      <w:pPr>
        <w:tabs>
          <w:tab w:val="num" w:pos="720"/>
        </w:tabs>
        <w:ind w:left="720" w:hanging="360"/>
      </w:pPr>
      <w:rPr>
        <w:rFonts w:ascii="Arial" w:hAnsi="Arial" w:hint="default"/>
      </w:rPr>
    </w:lvl>
    <w:lvl w:ilvl="1" w:tplc="6E4484CC">
      <w:start w:val="1402"/>
      <w:numFmt w:val="bullet"/>
      <w:lvlText w:val="•"/>
      <w:lvlJc w:val="left"/>
      <w:pPr>
        <w:tabs>
          <w:tab w:val="num" w:pos="1440"/>
        </w:tabs>
        <w:ind w:left="1440" w:hanging="360"/>
      </w:pPr>
      <w:rPr>
        <w:rFonts w:ascii="Arial" w:hAnsi="Arial" w:hint="default"/>
      </w:rPr>
    </w:lvl>
    <w:lvl w:ilvl="2" w:tplc="2A5EC8EA" w:tentative="1">
      <w:start w:val="1"/>
      <w:numFmt w:val="bullet"/>
      <w:lvlText w:val="•"/>
      <w:lvlJc w:val="left"/>
      <w:pPr>
        <w:tabs>
          <w:tab w:val="num" w:pos="2160"/>
        </w:tabs>
        <w:ind w:left="2160" w:hanging="360"/>
      </w:pPr>
      <w:rPr>
        <w:rFonts w:ascii="Arial" w:hAnsi="Arial" w:hint="default"/>
      </w:rPr>
    </w:lvl>
    <w:lvl w:ilvl="3" w:tplc="594C132C" w:tentative="1">
      <w:start w:val="1"/>
      <w:numFmt w:val="bullet"/>
      <w:lvlText w:val="•"/>
      <w:lvlJc w:val="left"/>
      <w:pPr>
        <w:tabs>
          <w:tab w:val="num" w:pos="2880"/>
        </w:tabs>
        <w:ind w:left="2880" w:hanging="360"/>
      </w:pPr>
      <w:rPr>
        <w:rFonts w:ascii="Arial" w:hAnsi="Arial" w:hint="default"/>
      </w:rPr>
    </w:lvl>
    <w:lvl w:ilvl="4" w:tplc="D6C843CE" w:tentative="1">
      <w:start w:val="1"/>
      <w:numFmt w:val="bullet"/>
      <w:lvlText w:val="•"/>
      <w:lvlJc w:val="left"/>
      <w:pPr>
        <w:tabs>
          <w:tab w:val="num" w:pos="3600"/>
        </w:tabs>
        <w:ind w:left="3600" w:hanging="360"/>
      </w:pPr>
      <w:rPr>
        <w:rFonts w:ascii="Arial" w:hAnsi="Arial" w:hint="default"/>
      </w:rPr>
    </w:lvl>
    <w:lvl w:ilvl="5" w:tplc="970AD238" w:tentative="1">
      <w:start w:val="1"/>
      <w:numFmt w:val="bullet"/>
      <w:lvlText w:val="•"/>
      <w:lvlJc w:val="left"/>
      <w:pPr>
        <w:tabs>
          <w:tab w:val="num" w:pos="4320"/>
        </w:tabs>
        <w:ind w:left="4320" w:hanging="360"/>
      </w:pPr>
      <w:rPr>
        <w:rFonts w:ascii="Arial" w:hAnsi="Arial" w:hint="default"/>
      </w:rPr>
    </w:lvl>
    <w:lvl w:ilvl="6" w:tplc="5D2848C8" w:tentative="1">
      <w:start w:val="1"/>
      <w:numFmt w:val="bullet"/>
      <w:lvlText w:val="•"/>
      <w:lvlJc w:val="left"/>
      <w:pPr>
        <w:tabs>
          <w:tab w:val="num" w:pos="5040"/>
        </w:tabs>
        <w:ind w:left="5040" w:hanging="360"/>
      </w:pPr>
      <w:rPr>
        <w:rFonts w:ascii="Arial" w:hAnsi="Arial" w:hint="default"/>
      </w:rPr>
    </w:lvl>
    <w:lvl w:ilvl="7" w:tplc="A8BCE0E6" w:tentative="1">
      <w:start w:val="1"/>
      <w:numFmt w:val="bullet"/>
      <w:lvlText w:val="•"/>
      <w:lvlJc w:val="left"/>
      <w:pPr>
        <w:tabs>
          <w:tab w:val="num" w:pos="5760"/>
        </w:tabs>
        <w:ind w:left="5760" w:hanging="360"/>
      </w:pPr>
      <w:rPr>
        <w:rFonts w:ascii="Arial" w:hAnsi="Arial" w:hint="default"/>
      </w:rPr>
    </w:lvl>
    <w:lvl w:ilvl="8" w:tplc="738C5B98" w:tentative="1">
      <w:start w:val="1"/>
      <w:numFmt w:val="bullet"/>
      <w:lvlText w:val="•"/>
      <w:lvlJc w:val="left"/>
      <w:pPr>
        <w:tabs>
          <w:tab w:val="num" w:pos="6480"/>
        </w:tabs>
        <w:ind w:left="6480" w:hanging="360"/>
      </w:pPr>
      <w:rPr>
        <w:rFonts w:ascii="Arial" w:hAnsi="Arial" w:hint="default"/>
      </w:rPr>
    </w:lvl>
  </w:abstractNum>
  <w:abstractNum w:abstractNumId="4">
    <w:nsid w:val="20B92188"/>
    <w:multiLevelType w:val="hybridMultilevel"/>
    <w:tmpl w:val="4706256C"/>
    <w:lvl w:ilvl="0" w:tplc="B4A257F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82D770C"/>
    <w:multiLevelType w:val="hybridMultilevel"/>
    <w:tmpl w:val="443C07D0"/>
    <w:lvl w:ilvl="0" w:tplc="B4A257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6E5AFB"/>
    <w:multiLevelType w:val="hybridMultilevel"/>
    <w:tmpl w:val="3F6684EE"/>
    <w:lvl w:ilvl="0" w:tplc="B4A257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F62832"/>
    <w:multiLevelType w:val="hybridMultilevel"/>
    <w:tmpl w:val="7388B890"/>
    <w:lvl w:ilvl="0" w:tplc="F55ECF90">
      <w:start w:val="1"/>
      <w:numFmt w:val="bullet"/>
      <w:lvlText w:val="•"/>
      <w:lvlJc w:val="left"/>
      <w:pPr>
        <w:tabs>
          <w:tab w:val="num" w:pos="720"/>
        </w:tabs>
        <w:ind w:left="720" w:hanging="360"/>
      </w:pPr>
      <w:rPr>
        <w:rFonts w:ascii="Arial" w:hAnsi="Arial" w:hint="default"/>
      </w:rPr>
    </w:lvl>
    <w:lvl w:ilvl="1" w:tplc="588ED294" w:tentative="1">
      <w:start w:val="1"/>
      <w:numFmt w:val="bullet"/>
      <w:lvlText w:val="•"/>
      <w:lvlJc w:val="left"/>
      <w:pPr>
        <w:tabs>
          <w:tab w:val="num" w:pos="1440"/>
        </w:tabs>
        <w:ind w:left="1440" w:hanging="360"/>
      </w:pPr>
      <w:rPr>
        <w:rFonts w:ascii="Arial" w:hAnsi="Arial" w:hint="default"/>
      </w:rPr>
    </w:lvl>
    <w:lvl w:ilvl="2" w:tplc="38DCC19C" w:tentative="1">
      <w:start w:val="1"/>
      <w:numFmt w:val="bullet"/>
      <w:lvlText w:val="•"/>
      <w:lvlJc w:val="left"/>
      <w:pPr>
        <w:tabs>
          <w:tab w:val="num" w:pos="2160"/>
        </w:tabs>
        <w:ind w:left="2160" w:hanging="360"/>
      </w:pPr>
      <w:rPr>
        <w:rFonts w:ascii="Arial" w:hAnsi="Arial" w:hint="default"/>
      </w:rPr>
    </w:lvl>
    <w:lvl w:ilvl="3" w:tplc="2DBAAE32" w:tentative="1">
      <w:start w:val="1"/>
      <w:numFmt w:val="bullet"/>
      <w:lvlText w:val="•"/>
      <w:lvlJc w:val="left"/>
      <w:pPr>
        <w:tabs>
          <w:tab w:val="num" w:pos="2880"/>
        </w:tabs>
        <w:ind w:left="2880" w:hanging="360"/>
      </w:pPr>
      <w:rPr>
        <w:rFonts w:ascii="Arial" w:hAnsi="Arial" w:hint="default"/>
      </w:rPr>
    </w:lvl>
    <w:lvl w:ilvl="4" w:tplc="689C8B18" w:tentative="1">
      <w:start w:val="1"/>
      <w:numFmt w:val="bullet"/>
      <w:lvlText w:val="•"/>
      <w:lvlJc w:val="left"/>
      <w:pPr>
        <w:tabs>
          <w:tab w:val="num" w:pos="3600"/>
        </w:tabs>
        <w:ind w:left="3600" w:hanging="360"/>
      </w:pPr>
      <w:rPr>
        <w:rFonts w:ascii="Arial" w:hAnsi="Arial" w:hint="default"/>
      </w:rPr>
    </w:lvl>
    <w:lvl w:ilvl="5" w:tplc="8CB0D218" w:tentative="1">
      <w:start w:val="1"/>
      <w:numFmt w:val="bullet"/>
      <w:lvlText w:val="•"/>
      <w:lvlJc w:val="left"/>
      <w:pPr>
        <w:tabs>
          <w:tab w:val="num" w:pos="4320"/>
        </w:tabs>
        <w:ind w:left="4320" w:hanging="360"/>
      </w:pPr>
      <w:rPr>
        <w:rFonts w:ascii="Arial" w:hAnsi="Arial" w:hint="default"/>
      </w:rPr>
    </w:lvl>
    <w:lvl w:ilvl="6" w:tplc="6E900908" w:tentative="1">
      <w:start w:val="1"/>
      <w:numFmt w:val="bullet"/>
      <w:lvlText w:val="•"/>
      <w:lvlJc w:val="left"/>
      <w:pPr>
        <w:tabs>
          <w:tab w:val="num" w:pos="5040"/>
        </w:tabs>
        <w:ind w:left="5040" w:hanging="360"/>
      </w:pPr>
      <w:rPr>
        <w:rFonts w:ascii="Arial" w:hAnsi="Arial" w:hint="default"/>
      </w:rPr>
    </w:lvl>
    <w:lvl w:ilvl="7" w:tplc="E23822AC" w:tentative="1">
      <w:start w:val="1"/>
      <w:numFmt w:val="bullet"/>
      <w:lvlText w:val="•"/>
      <w:lvlJc w:val="left"/>
      <w:pPr>
        <w:tabs>
          <w:tab w:val="num" w:pos="5760"/>
        </w:tabs>
        <w:ind w:left="5760" w:hanging="360"/>
      </w:pPr>
      <w:rPr>
        <w:rFonts w:ascii="Arial" w:hAnsi="Arial" w:hint="default"/>
      </w:rPr>
    </w:lvl>
    <w:lvl w:ilvl="8" w:tplc="81460082" w:tentative="1">
      <w:start w:val="1"/>
      <w:numFmt w:val="bullet"/>
      <w:lvlText w:val="•"/>
      <w:lvlJc w:val="left"/>
      <w:pPr>
        <w:tabs>
          <w:tab w:val="num" w:pos="6480"/>
        </w:tabs>
        <w:ind w:left="6480" w:hanging="360"/>
      </w:pPr>
      <w:rPr>
        <w:rFonts w:ascii="Arial" w:hAnsi="Arial" w:hint="default"/>
      </w:rPr>
    </w:lvl>
  </w:abstractNum>
  <w:abstractNum w:abstractNumId="8">
    <w:nsid w:val="6A7255AD"/>
    <w:multiLevelType w:val="hybridMultilevel"/>
    <w:tmpl w:val="165053AA"/>
    <w:lvl w:ilvl="0" w:tplc="B4A257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47138A"/>
    <w:multiLevelType w:val="hybridMultilevel"/>
    <w:tmpl w:val="9E965D3A"/>
    <w:lvl w:ilvl="0" w:tplc="B4A257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0"/>
  </w:num>
  <w:num w:numId="5">
    <w:abstractNumId w:val="3"/>
  </w:num>
  <w:num w:numId="6">
    <w:abstractNumId w:val="7"/>
  </w:num>
  <w:num w:numId="7">
    <w:abstractNumId w:val="9"/>
  </w:num>
  <w:num w:numId="8">
    <w:abstractNumId w:val="4"/>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E4CC8"/>
    <w:rsid w:val="0005744B"/>
    <w:rsid w:val="000F1C00"/>
    <w:rsid w:val="00117D19"/>
    <w:rsid w:val="001547E7"/>
    <w:rsid w:val="001710AA"/>
    <w:rsid w:val="0026045E"/>
    <w:rsid w:val="002C2866"/>
    <w:rsid w:val="00324DED"/>
    <w:rsid w:val="004D4323"/>
    <w:rsid w:val="00540C28"/>
    <w:rsid w:val="0056624B"/>
    <w:rsid w:val="005A3590"/>
    <w:rsid w:val="005D1FB3"/>
    <w:rsid w:val="00666978"/>
    <w:rsid w:val="006A7FA0"/>
    <w:rsid w:val="006D77E2"/>
    <w:rsid w:val="00783ADD"/>
    <w:rsid w:val="007E4CC8"/>
    <w:rsid w:val="008441AE"/>
    <w:rsid w:val="0085363D"/>
    <w:rsid w:val="00867756"/>
    <w:rsid w:val="008B43A2"/>
    <w:rsid w:val="008F51C3"/>
    <w:rsid w:val="00A834AF"/>
    <w:rsid w:val="00A926A6"/>
    <w:rsid w:val="00AA6F30"/>
    <w:rsid w:val="00AC5A1C"/>
    <w:rsid w:val="00B8235E"/>
    <w:rsid w:val="00BD711E"/>
    <w:rsid w:val="00BE490D"/>
    <w:rsid w:val="00C00A9F"/>
    <w:rsid w:val="00C370A7"/>
    <w:rsid w:val="00C84AEC"/>
    <w:rsid w:val="00CC4B85"/>
    <w:rsid w:val="00CD4C2E"/>
    <w:rsid w:val="00CF215E"/>
    <w:rsid w:val="00D66AB9"/>
    <w:rsid w:val="00D66AD9"/>
    <w:rsid w:val="00D821B5"/>
    <w:rsid w:val="00D91BC3"/>
    <w:rsid w:val="00DB2AD4"/>
    <w:rsid w:val="00E75E4B"/>
    <w:rsid w:val="00FA6473"/>
    <w:rsid w:val="00FB4C6D"/>
    <w:rsid w:val="00FC109E"/>
    <w:rsid w:val="00FC3D7C"/>
    <w:rsid w:val="00FD1EE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F30"/>
  </w:style>
  <w:style w:type="paragraph" w:styleId="Heading4">
    <w:name w:val="heading 4"/>
    <w:basedOn w:val="Normal"/>
    <w:link w:val="Heading4Char"/>
    <w:uiPriority w:val="9"/>
    <w:qFormat/>
    <w:rsid w:val="006A7FA0"/>
    <w:pPr>
      <w:spacing w:after="72" w:line="240" w:lineRule="auto"/>
      <w:outlineLvl w:val="3"/>
    </w:pPr>
    <w:rPr>
      <w:rFonts w:ascii="Times New Roman" w:eastAsia="Times New Roman" w:hAnsi="Times New Roman" w:cs="Times New Roman"/>
      <w:b/>
      <w:bCs/>
      <w:color w:val="990000"/>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CC8"/>
    <w:pPr>
      <w:ind w:left="720"/>
      <w:contextualSpacing/>
    </w:pPr>
  </w:style>
  <w:style w:type="paragraph" w:customStyle="1" w:styleId="Default">
    <w:name w:val="Default"/>
    <w:rsid w:val="007E4CC8"/>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6A7FA0"/>
    <w:rPr>
      <w:rFonts w:ascii="Times New Roman" w:eastAsia="Times New Roman" w:hAnsi="Times New Roman" w:cs="Times New Roman"/>
      <w:b/>
      <w:bCs/>
      <w:color w:val="990000"/>
      <w:sz w:val="25"/>
      <w:szCs w:val="25"/>
      <w:lang w:eastAsia="en-GB"/>
    </w:rPr>
  </w:style>
  <w:style w:type="paragraph" w:styleId="NormalWeb">
    <w:name w:val="Normal (Web)"/>
    <w:basedOn w:val="Normal"/>
    <w:uiPriority w:val="99"/>
    <w:semiHidden/>
    <w:unhideWhenUsed/>
    <w:rsid w:val="006A7FA0"/>
    <w:pPr>
      <w:spacing w:before="240" w:after="24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A7FA0"/>
    <w:rPr>
      <w:b/>
      <w:bCs/>
    </w:rPr>
  </w:style>
  <w:style w:type="paragraph" w:styleId="BalloonText">
    <w:name w:val="Balloon Text"/>
    <w:basedOn w:val="Normal"/>
    <w:link w:val="BalloonTextChar"/>
    <w:uiPriority w:val="99"/>
    <w:semiHidden/>
    <w:unhideWhenUsed/>
    <w:rsid w:val="006A7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FA0"/>
    <w:rPr>
      <w:rFonts w:ascii="Tahoma" w:hAnsi="Tahoma" w:cs="Tahoma"/>
      <w:sz w:val="16"/>
      <w:szCs w:val="16"/>
    </w:rPr>
  </w:style>
  <w:style w:type="character" w:styleId="CommentReference">
    <w:name w:val="annotation reference"/>
    <w:basedOn w:val="DefaultParagraphFont"/>
    <w:uiPriority w:val="99"/>
    <w:semiHidden/>
    <w:unhideWhenUsed/>
    <w:rsid w:val="006D77E2"/>
    <w:rPr>
      <w:sz w:val="16"/>
      <w:szCs w:val="16"/>
    </w:rPr>
  </w:style>
  <w:style w:type="paragraph" w:styleId="CommentText">
    <w:name w:val="annotation text"/>
    <w:basedOn w:val="Normal"/>
    <w:link w:val="CommentTextChar"/>
    <w:uiPriority w:val="99"/>
    <w:semiHidden/>
    <w:unhideWhenUsed/>
    <w:rsid w:val="006D77E2"/>
    <w:pPr>
      <w:spacing w:line="240" w:lineRule="auto"/>
    </w:pPr>
    <w:rPr>
      <w:sz w:val="20"/>
      <w:szCs w:val="20"/>
    </w:rPr>
  </w:style>
  <w:style w:type="character" w:customStyle="1" w:styleId="CommentTextChar">
    <w:name w:val="Comment Text Char"/>
    <w:basedOn w:val="DefaultParagraphFont"/>
    <w:link w:val="CommentText"/>
    <w:uiPriority w:val="99"/>
    <w:semiHidden/>
    <w:rsid w:val="006D77E2"/>
    <w:rPr>
      <w:sz w:val="20"/>
      <w:szCs w:val="20"/>
    </w:rPr>
  </w:style>
  <w:style w:type="paragraph" w:styleId="CommentSubject">
    <w:name w:val="annotation subject"/>
    <w:basedOn w:val="CommentText"/>
    <w:next w:val="CommentText"/>
    <w:link w:val="CommentSubjectChar"/>
    <w:uiPriority w:val="99"/>
    <w:semiHidden/>
    <w:unhideWhenUsed/>
    <w:rsid w:val="006D77E2"/>
    <w:rPr>
      <w:b/>
      <w:bCs/>
    </w:rPr>
  </w:style>
  <w:style w:type="character" w:customStyle="1" w:styleId="CommentSubjectChar">
    <w:name w:val="Comment Subject Char"/>
    <w:basedOn w:val="CommentTextChar"/>
    <w:link w:val="CommentSubject"/>
    <w:uiPriority w:val="99"/>
    <w:semiHidden/>
    <w:rsid w:val="006D77E2"/>
    <w:rPr>
      <w:b/>
      <w:bCs/>
      <w:sz w:val="20"/>
      <w:szCs w:val="20"/>
    </w:rPr>
  </w:style>
  <w:style w:type="character" w:styleId="Hyperlink">
    <w:name w:val="Hyperlink"/>
    <w:basedOn w:val="DefaultParagraphFont"/>
    <w:uiPriority w:val="99"/>
    <w:unhideWhenUsed/>
    <w:rsid w:val="005D1F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A7FA0"/>
    <w:pPr>
      <w:spacing w:after="72" w:line="240" w:lineRule="auto"/>
      <w:outlineLvl w:val="3"/>
    </w:pPr>
    <w:rPr>
      <w:rFonts w:ascii="Times New Roman" w:eastAsia="Times New Roman" w:hAnsi="Times New Roman" w:cs="Times New Roman"/>
      <w:b/>
      <w:bCs/>
      <w:color w:val="990000"/>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CC8"/>
    <w:pPr>
      <w:ind w:left="720"/>
      <w:contextualSpacing/>
    </w:pPr>
  </w:style>
  <w:style w:type="paragraph" w:customStyle="1" w:styleId="Default">
    <w:name w:val="Default"/>
    <w:rsid w:val="007E4CC8"/>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6A7FA0"/>
    <w:rPr>
      <w:rFonts w:ascii="Times New Roman" w:eastAsia="Times New Roman" w:hAnsi="Times New Roman" w:cs="Times New Roman"/>
      <w:b/>
      <w:bCs/>
      <w:color w:val="990000"/>
      <w:sz w:val="25"/>
      <w:szCs w:val="25"/>
      <w:lang w:eastAsia="en-GB"/>
    </w:rPr>
  </w:style>
  <w:style w:type="paragraph" w:styleId="NormalWeb">
    <w:name w:val="Normal (Web)"/>
    <w:basedOn w:val="Normal"/>
    <w:uiPriority w:val="99"/>
    <w:semiHidden/>
    <w:unhideWhenUsed/>
    <w:rsid w:val="006A7FA0"/>
    <w:pPr>
      <w:spacing w:before="240" w:after="24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A7FA0"/>
    <w:rPr>
      <w:b/>
      <w:bCs/>
    </w:rPr>
  </w:style>
  <w:style w:type="paragraph" w:styleId="BalloonText">
    <w:name w:val="Balloon Text"/>
    <w:basedOn w:val="Normal"/>
    <w:link w:val="BalloonTextChar"/>
    <w:uiPriority w:val="99"/>
    <w:semiHidden/>
    <w:unhideWhenUsed/>
    <w:rsid w:val="006A7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FA0"/>
    <w:rPr>
      <w:rFonts w:ascii="Tahoma" w:hAnsi="Tahoma" w:cs="Tahoma"/>
      <w:sz w:val="16"/>
      <w:szCs w:val="16"/>
    </w:rPr>
  </w:style>
  <w:style w:type="character" w:styleId="CommentReference">
    <w:name w:val="annotation reference"/>
    <w:basedOn w:val="DefaultParagraphFont"/>
    <w:uiPriority w:val="99"/>
    <w:semiHidden/>
    <w:unhideWhenUsed/>
    <w:rsid w:val="006D77E2"/>
    <w:rPr>
      <w:sz w:val="16"/>
      <w:szCs w:val="16"/>
    </w:rPr>
  </w:style>
  <w:style w:type="paragraph" w:styleId="CommentText">
    <w:name w:val="annotation text"/>
    <w:basedOn w:val="Normal"/>
    <w:link w:val="CommentTextChar"/>
    <w:uiPriority w:val="99"/>
    <w:semiHidden/>
    <w:unhideWhenUsed/>
    <w:rsid w:val="006D77E2"/>
    <w:pPr>
      <w:spacing w:line="240" w:lineRule="auto"/>
    </w:pPr>
    <w:rPr>
      <w:sz w:val="20"/>
      <w:szCs w:val="20"/>
    </w:rPr>
  </w:style>
  <w:style w:type="character" w:customStyle="1" w:styleId="CommentTextChar">
    <w:name w:val="Comment Text Char"/>
    <w:basedOn w:val="DefaultParagraphFont"/>
    <w:link w:val="CommentText"/>
    <w:uiPriority w:val="99"/>
    <w:semiHidden/>
    <w:rsid w:val="006D77E2"/>
    <w:rPr>
      <w:sz w:val="20"/>
      <w:szCs w:val="20"/>
    </w:rPr>
  </w:style>
  <w:style w:type="paragraph" w:styleId="CommentSubject">
    <w:name w:val="annotation subject"/>
    <w:basedOn w:val="CommentText"/>
    <w:next w:val="CommentText"/>
    <w:link w:val="CommentSubjectChar"/>
    <w:uiPriority w:val="99"/>
    <w:semiHidden/>
    <w:unhideWhenUsed/>
    <w:rsid w:val="006D77E2"/>
    <w:rPr>
      <w:b/>
      <w:bCs/>
    </w:rPr>
  </w:style>
  <w:style w:type="character" w:customStyle="1" w:styleId="CommentSubjectChar">
    <w:name w:val="Comment Subject Char"/>
    <w:basedOn w:val="CommentTextChar"/>
    <w:link w:val="CommentSubject"/>
    <w:uiPriority w:val="99"/>
    <w:semiHidden/>
    <w:rsid w:val="006D77E2"/>
    <w:rPr>
      <w:b/>
      <w:bCs/>
      <w:sz w:val="20"/>
      <w:szCs w:val="20"/>
    </w:rPr>
  </w:style>
</w:styles>
</file>

<file path=word/webSettings.xml><?xml version="1.0" encoding="utf-8"?>
<w:webSettings xmlns:r="http://schemas.openxmlformats.org/officeDocument/2006/relationships" xmlns:w="http://schemas.openxmlformats.org/wordprocessingml/2006/main">
  <w:divs>
    <w:div w:id="1316841039">
      <w:bodyDiv w:val="1"/>
      <w:marLeft w:val="0"/>
      <w:marRight w:val="0"/>
      <w:marTop w:val="0"/>
      <w:marBottom w:val="0"/>
      <w:divBdr>
        <w:top w:val="none" w:sz="0" w:space="0" w:color="auto"/>
        <w:left w:val="none" w:sz="0" w:space="0" w:color="auto"/>
        <w:bottom w:val="none" w:sz="0" w:space="0" w:color="auto"/>
        <w:right w:val="none" w:sz="0" w:space="0" w:color="auto"/>
      </w:divBdr>
      <w:divsChild>
        <w:div w:id="606011681">
          <w:marLeft w:val="0"/>
          <w:marRight w:val="0"/>
          <w:marTop w:val="0"/>
          <w:marBottom w:val="0"/>
          <w:divBdr>
            <w:top w:val="single" w:sz="6" w:space="0" w:color="000000"/>
            <w:left w:val="single" w:sz="6" w:space="0" w:color="000000"/>
            <w:bottom w:val="single" w:sz="6" w:space="0" w:color="000000"/>
            <w:right w:val="single" w:sz="6" w:space="0" w:color="000000"/>
          </w:divBdr>
          <w:divsChild>
            <w:div w:id="265970325">
              <w:marLeft w:val="0"/>
              <w:marRight w:val="0"/>
              <w:marTop w:val="0"/>
              <w:marBottom w:val="0"/>
              <w:divBdr>
                <w:top w:val="none" w:sz="0" w:space="0" w:color="auto"/>
                <w:left w:val="none" w:sz="0" w:space="0" w:color="auto"/>
                <w:bottom w:val="none" w:sz="0" w:space="0" w:color="auto"/>
                <w:right w:val="none" w:sz="0" w:space="0" w:color="auto"/>
              </w:divBdr>
              <w:divsChild>
                <w:div w:id="96098020">
                  <w:marLeft w:val="330"/>
                  <w:marRight w:val="330"/>
                  <w:marTop w:val="0"/>
                  <w:marBottom w:val="0"/>
                  <w:divBdr>
                    <w:top w:val="none" w:sz="0" w:space="0" w:color="auto"/>
                    <w:left w:val="none" w:sz="0" w:space="0" w:color="auto"/>
                    <w:bottom w:val="none" w:sz="0" w:space="0" w:color="auto"/>
                    <w:right w:val="none" w:sz="0" w:space="0" w:color="auto"/>
                  </w:divBdr>
                  <w:divsChild>
                    <w:div w:id="1701080582">
                      <w:marLeft w:val="0"/>
                      <w:marRight w:val="0"/>
                      <w:marTop w:val="0"/>
                      <w:marBottom w:val="0"/>
                      <w:divBdr>
                        <w:top w:val="none" w:sz="0" w:space="0" w:color="auto"/>
                        <w:left w:val="none" w:sz="0" w:space="0" w:color="auto"/>
                        <w:bottom w:val="none" w:sz="0" w:space="0" w:color="auto"/>
                        <w:right w:val="none" w:sz="0" w:space="0" w:color="auto"/>
                      </w:divBdr>
                      <w:divsChild>
                        <w:div w:id="296103955">
                          <w:marLeft w:val="0"/>
                          <w:marRight w:val="0"/>
                          <w:marTop w:val="0"/>
                          <w:marBottom w:val="192"/>
                          <w:divBdr>
                            <w:top w:val="none" w:sz="0" w:space="0" w:color="auto"/>
                            <w:left w:val="none" w:sz="0" w:space="0" w:color="auto"/>
                            <w:bottom w:val="none" w:sz="0" w:space="0" w:color="auto"/>
                            <w:right w:val="none" w:sz="0" w:space="0" w:color="auto"/>
                          </w:divBdr>
                          <w:divsChild>
                            <w:div w:id="21220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248139">
      <w:bodyDiv w:val="1"/>
      <w:marLeft w:val="0"/>
      <w:marRight w:val="0"/>
      <w:marTop w:val="0"/>
      <w:marBottom w:val="0"/>
      <w:divBdr>
        <w:top w:val="none" w:sz="0" w:space="0" w:color="auto"/>
        <w:left w:val="none" w:sz="0" w:space="0" w:color="auto"/>
        <w:bottom w:val="none" w:sz="0" w:space="0" w:color="auto"/>
        <w:right w:val="none" w:sz="0" w:space="0" w:color="auto"/>
      </w:divBdr>
      <w:divsChild>
        <w:div w:id="708842933">
          <w:marLeft w:val="0"/>
          <w:marRight w:val="0"/>
          <w:marTop w:val="91"/>
          <w:marBottom w:val="0"/>
          <w:divBdr>
            <w:top w:val="none" w:sz="0" w:space="0" w:color="auto"/>
            <w:left w:val="none" w:sz="0" w:space="0" w:color="auto"/>
            <w:bottom w:val="none" w:sz="0" w:space="0" w:color="auto"/>
            <w:right w:val="none" w:sz="0" w:space="0" w:color="auto"/>
          </w:divBdr>
        </w:div>
        <w:div w:id="1388383470">
          <w:marLeft w:val="0"/>
          <w:marRight w:val="0"/>
          <w:marTop w:val="91"/>
          <w:marBottom w:val="0"/>
          <w:divBdr>
            <w:top w:val="none" w:sz="0" w:space="0" w:color="auto"/>
            <w:left w:val="none" w:sz="0" w:space="0" w:color="auto"/>
            <w:bottom w:val="none" w:sz="0" w:space="0" w:color="auto"/>
            <w:right w:val="none" w:sz="0" w:space="0" w:color="auto"/>
          </w:divBdr>
        </w:div>
        <w:div w:id="517237920">
          <w:marLeft w:val="0"/>
          <w:marRight w:val="0"/>
          <w:marTop w:val="91"/>
          <w:marBottom w:val="0"/>
          <w:divBdr>
            <w:top w:val="none" w:sz="0" w:space="0" w:color="auto"/>
            <w:left w:val="none" w:sz="0" w:space="0" w:color="auto"/>
            <w:bottom w:val="none" w:sz="0" w:space="0" w:color="auto"/>
            <w:right w:val="none" w:sz="0" w:space="0" w:color="auto"/>
          </w:divBdr>
        </w:div>
        <w:div w:id="1530340824">
          <w:marLeft w:val="0"/>
          <w:marRight w:val="0"/>
          <w:marTop w:val="91"/>
          <w:marBottom w:val="0"/>
          <w:divBdr>
            <w:top w:val="none" w:sz="0" w:space="0" w:color="auto"/>
            <w:left w:val="none" w:sz="0" w:space="0" w:color="auto"/>
            <w:bottom w:val="none" w:sz="0" w:space="0" w:color="auto"/>
            <w:right w:val="none" w:sz="0" w:space="0" w:color="auto"/>
          </w:divBdr>
        </w:div>
      </w:divsChild>
    </w:div>
    <w:div w:id="1800226846">
      <w:bodyDiv w:val="1"/>
      <w:marLeft w:val="0"/>
      <w:marRight w:val="0"/>
      <w:marTop w:val="0"/>
      <w:marBottom w:val="0"/>
      <w:divBdr>
        <w:top w:val="none" w:sz="0" w:space="0" w:color="auto"/>
        <w:left w:val="none" w:sz="0" w:space="0" w:color="auto"/>
        <w:bottom w:val="none" w:sz="0" w:space="0" w:color="auto"/>
        <w:right w:val="none" w:sz="0" w:space="0" w:color="auto"/>
      </w:divBdr>
      <w:divsChild>
        <w:div w:id="1971550516">
          <w:marLeft w:val="0"/>
          <w:marRight w:val="0"/>
          <w:marTop w:val="0"/>
          <w:marBottom w:val="0"/>
          <w:divBdr>
            <w:top w:val="none" w:sz="0" w:space="0" w:color="auto"/>
            <w:left w:val="none" w:sz="0" w:space="0" w:color="auto"/>
            <w:bottom w:val="none" w:sz="0" w:space="0" w:color="auto"/>
            <w:right w:val="none" w:sz="0" w:space="0" w:color="auto"/>
          </w:divBdr>
          <w:divsChild>
            <w:div w:id="1878735165">
              <w:marLeft w:val="3105"/>
              <w:marRight w:val="0"/>
              <w:marTop w:val="0"/>
              <w:marBottom w:val="0"/>
              <w:divBdr>
                <w:top w:val="none" w:sz="0" w:space="0" w:color="auto"/>
                <w:left w:val="none" w:sz="0" w:space="0" w:color="auto"/>
                <w:bottom w:val="none" w:sz="0" w:space="0" w:color="auto"/>
                <w:right w:val="none" w:sz="0" w:space="0" w:color="auto"/>
              </w:divBdr>
              <w:divsChild>
                <w:div w:id="1679229251">
                  <w:marLeft w:val="0"/>
                  <w:marRight w:val="0"/>
                  <w:marTop w:val="0"/>
                  <w:marBottom w:val="0"/>
                  <w:divBdr>
                    <w:top w:val="none" w:sz="0" w:space="0" w:color="auto"/>
                    <w:left w:val="none" w:sz="0" w:space="0" w:color="auto"/>
                    <w:bottom w:val="none" w:sz="0" w:space="0" w:color="auto"/>
                    <w:right w:val="none" w:sz="0" w:space="0" w:color="auto"/>
                  </w:divBdr>
                  <w:divsChild>
                    <w:div w:id="1389303302">
                      <w:marLeft w:val="0"/>
                      <w:marRight w:val="0"/>
                      <w:marTop w:val="0"/>
                      <w:marBottom w:val="0"/>
                      <w:divBdr>
                        <w:top w:val="none" w:sz="0" w:space="0" w:color="auto"/>
                        <w:left w:val="none" w:sz="0" w:space="0" w:color="auto"/>
                        <w:bottom w:val="none" w:sz="0" w:space="0" w:color="auto"/>
                        <w:right w:val="none" w:sz="0" w:space="0" w:color="auto"/>
                      </w:divBdr>
                      <w:divsChild>
                        <w:div w:id="1421634963">
                          <w:marLeft w:val="0"/>
                          <w:marRight w:val="0"/>
                          <w:marTop w:val="0"/>
                          <w:marBottom w:val="0"/>
                          <w:divBdr>
                            <w:top w:val="none" w:sz="0" w:space="0" w:color="auto"/>
                            <w:left w:val="none" w:sz="0" w:space="0" w:color="auto"/>
                            <w:bottom w:val="none" w:sz="0" w:space="0" w:color="auto"/>
                            <w:right w:val="none" w:sz="0" w:space="0" w:color="auto"/>
                          </w:divBdr>
                          <w:divsChild>
                            <w:div w:id="757553783">
                              <w:marLeft w:val="0"/>
                              <w:marRight w:val="0"/>
                              <w:marTop w:val="0"/>
                              <w:marBottom w:val="0"/>
                              <w:divBdr>
                                <w:top w:val="none" w:sz="0" w:space="0" w:color="auto"/>
                                <w:left w:val="none" w:sz="0" w:space="0" w:color="auto"/>
                                <w:bottom w:val="none" w:sz="0" w:space="0" w:color="auto"/>
                                <w:right w:val="none" w:sz="0" w:space="0" w:color="auto"/>
                              </w:divBdr>
                            </w:div>
                            <w:div w:id="690835592">
                              <w:marLeft w:val="0"/>
                              <w:marRight w:val="0"/>
                              <w:marTop w:val="0"/>
                              <w:marBottom w:val="200"/>
                              <w:divBdr>
                                <w:top w:val="none" w:sz="0" w:space="0" w:color="auto"/>
                                <w:left w:val="none" w:sz="0" w:space="0" w:color="auto"/>
                                <w:bottom w:val="none" w:sz="0" w:space="0" w:color="auto"/>
                                <w:right w:val="none" w:sz="0" w:space="0" w:color="auto"/>
                              </w:divBdr>
                            </w:div>
                            <w:div w:id="476261968">
                              <w:marLeft w:val="0"/>
                              <w:marRight w:val="0"/>
                              <w:marTop w:val="0"/>
                              <w:marBottom w:val="200"/>
                              <w:divBdr>
                                <w:top w:val="none" w:sz="0" w:space="0" w:color="auto"/>
                                <w:left w:val="none" w:sz="0" w:space="0" w:color="auto"/>
                                <w:bottom w:val="none" w:sz="0" w:space="0" w:color="auto"/>
                                <w:right w:val="none" w:sz="0" w:space="0" w:color="auto"/>
                              </w:divBdr>
                            </w:div>
                            <w:div w:id="1294871423">
                              <w:marLeft w:val="0"/>
                              <w:marRight w:val="0"/>
                              <w:marTop w:val="0"/>
                              <w:marBottom w:val="200"/>
                              <w:divBdr>
                                <w:top w:val="none" w:sz="0" w:space="0" w:color="auto"/>
                                <w:left w:val="none" w:sz="0" w:space="0" w:color="auto"/>
                                <w:bottom w:val="none" w:sz="0" w:space="0" w:color="auto"/>
                                <w:right w:val="none" w:sz="0" w:space="0" w:color="auto"/>
                              </w:divBdr>
                            </w:div>
                            <w:div w:id="687754249">
                              <w:marLeft w:val="0"/>
                              <w:marRight w:val="0"/>
                              <w:marTop w:val="0"/>
                              <w:marBottom w:val="200"/>
                              <w:divBdr>
                                <w:top w:val="none" w:sz="0" w:space="0" w:color="auto"/>
                                <w:left w:val="none" w:sz="0" w:space="0" w:color="auto"/>
                                <w:bottom w:val="none" w:sz="0" w:space="0" w:color="auto"/>
                                <w:right w:val="none" w:sz="0" w:space="0" w:color="auto"/>
                              </w:divBdr>
                            </w:div>
                            <w:div w:id="544609459">
                              <w:marLeft w:val="0"/>
                              <w:marRight w:val="0"/>
                              <w:marTop w:val="0"/>
                              <w:marBottom w:val="200"/>
                              <w:divBdr>
                                <w:top w:val="none" w:sz="0" w:space="0" w:color="auto"/>
                                <w:left w:val="none" w:sz="0" w:space="0" w:color="auto"/>
                                <w:bottom w:val="none" w:sz="0" w:space="0" w:color="auto"/>
                                <w:right w:val="none" w:sz="0" w:space="0" w:color="auto"/>
                              </w:divBdr>
                            </w:div>
                            <w:div w:id="759958408">
                              <w:marLeft w:val="0"/>
                              <w:marRight w:val="0"/>
                              <w:marTop w:val="0"/>
                              <w:marBottom w:val="0"/>
                              <w:divBdr>
                                <w:top w:val="none" w:sz="0" w:space="0" w:color="auto"/>
                                <w:left w:val="none" w:sz="0" w:space="0" w:color="auto"/>
                                <w:bottom w:val="none" w:sz="0" w:space="0" w:color="auto"/>
                                <w:right w:val="none" w:sz="0" w:space="0" w:color="auto"/>
                              </w:divBdr>
                            </w:div>
                            <w:div w:id="1844316387">
                              <w:marLeft w:val="0"/>
                              <w:marRight w:val="0"/>
                              <w:marTop w:val="0"/>
                              <w:marBottom w:val="0"/>
                              <w:divBdr>
                                <w:top w:val="none" w:sz="0" w:space="0" w:color="auto"/>
                                <w:left w:val="none" w:sz="0" w:space="0" w:color="auto"/>
                                <w:bottom w:val="none" w:sz="0" w:space="0" w:color="auto"/>
                                <w:right w:val="none" w:sz="0" w:space="0" w:color="auto"/>
                              </w:divBdr>
                            </w:div>
                            <w:div w:id="1841192696">
                              <w:marLeft w:val="0"/>
                              <w:marRight w:val="0"/>
                              <w:marTop w:val="0"/>
                              <w:marBottom w:val="0"/>
                              <w:divBdr>
                                <w:top w:val="none" w:sz="0" w:space="0" w:color="auto"/>
                                <w:left w:val="none" w:sz="0" w:space="0" w:color="auto"/>
                                <w:bottom w:val="none" w:sz="0" w:space="0" w:color="auto"/>
                                <w:right w:val="none" w:sz="0" w:space="0" w:color="auto"/>
                              </w:divBdr>
                            </w:div>
                            <w:div w:id="2109766209">
                              <w:marLeft w:val="0"/>
                              <w:marRight w:val="0"/>
                              <w:marTop w:val="0"/>
                              <w:marBottom w:val="0"/>
                              <w:divBdr>
                                <w:top w:val="none" w:sz="0" w:space="0" w:color="auto"/>
                                <w:left w:val="none" w:sz="0" w:space="0" w:color="auto"/>
                                <w:bottom w:val="none" w:sz="0" w:space="0" w:color="auto"/>
                                <w:right w:val="none" w:sz="0" w:space="0" w:color="auto"/>
                              </w:divBdr>
                            </w:div>
                            <w:div w:id="726875125">
                              <w:marLeft w:val="0"/>
                              <w:marRight w:val="0"/>
                              <w:marTop w:val="0"/>
                              <w:marBottom w:val="0"/>
                              <w:divBdr>
                                <w:top w:val="none" w:sz="0" w:space="0" w:color="auto"/>
                                <w:left w:val="none" w:sz="0" w:space="0" w:color="auto"/>
                                <w:bottom w:val="none" w:sz="0" w:space="0" w:color="auto"/>
                                <w:right w:val="none" w:sz="0" w:space="0" w:color="auto"/>
                              </w:divBdr>
                            </w:div>
                            <w:div w:id="1169370937">
                              <w:marLeft w:val="0"/>
                              <w:marRight w:val="0"/>
                              <w:marTop w:val="0"/>
                              <w:marBottom w:val="0"/>
                              <w:divBdr>
                                <w:top w:val="none" w:sz="0" w:space="0" w:color="auto"/>
                                <w:left w:val="none" w:sz="0" w:space="0" w:color="auto"/>
                                <w:bottom w:val="none" w:sz="0" w:space="0" w:color="auto"/>
                                <w:right w:val="none" w:sz="0" w:space="0" w:color="auto"/>
                              </w:divBdr>
                            </w:div>
                            <w:div w:id="11860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9047">
      <w:bodyDiv w:val="1"/>
      <w:marLeft w:val="0"/>
      <w:marRight w:val="0"/>
      <w:marTop w:val="0"/>
      <w:marBottom w:val="0"/>
      <w:divBdr>
        <w:top w:val="none" w:sz="0" w:space="0" w:color="auto"/>
        <w:left w:val="none" w:sz="0" w:space="0" w:color="auto"/>
        <w:bottom w:val="none" w:sz="0" w:space="0" w:color="auto"/>
        <w:right w:val="none" w:sz="0" w:space="0" w:color="auto"/>
      </w:divBdr>
      <w:divsChild>
        <w:div w:id="1788546912">
          <w:marLeft w:val="0"/>
          <w:marRight w:val="0"/>
          <w:marTop w:val="0"/>
          <w:marBottom w:val="0"/>
          <w:divBdr>
            <w:top w:val="single" w:sz="6" w:space="0" w:color="000000"/>
            <w:left w:val="single" w:sz="6" w:space="0" w:color="000000"/>
            <w:bottom w:val="single" w:sz="6" w:space="0" w:color="000000"/>
            <w:right w:val="single" w:sz="6" w:space="0" w:color="000000"/>
          </w:divBdr>
          <w:divsChild>
            <w:div w:id="1841962069">
              <w:marLeft w:val="0"/>
              <w:marRight w:val="0"/>
              <w:marTop w:val="0"/>
              <w:marBottom w:val="0"/>
              <w:divBdr>
                <w:top w:val="none" w:sz="0" w:space="0" w:color="auto"/>
                <w:left w:val="none" w:sz="0" w:space="0" w:color="auto"/>
                <w:bottom w:val="none" w:sz="0" w:space="0" w:color="auto"/>
                <w:right w:val="none" w:sz="0" w:space="0" w:color="auto"/>
              </w:divBdr>
              <w:divsChild>
                <w:div w:id="1580558880">
                  <w:marLeft w:val="330"/>
                  <w:marRight w:val="330"/>
                  <w:marTop w:val="0"/>
                  <w:marBottom w:val="0"/>
                  <w:divBdr>
                    <w:top w:val="none" w:sz="0" w:space="0" w:color="auto"/>
                    <w:left w:val="none" w:sz="0" w:space="0" w:color="auto"/>
                    <w:bottom w:val="none" w:sz="0" w:space="0" w:color="auto"/>
                    <w:right w:val="none" w:sz="0" w:space="0" w:color="auto"/>
                  </w:divBdr>
                  <w:divsChild>
                    <w:div w:id="1017736989">
                      <w:marLeft w:val="0"/>
                      <w:marRight w:val="0"/>
                      <w:marTop w:val="0"/>
                      <w:marBottom w:val="0"/>
                      <w:divBdr>
                        <w:top w:val="none" w:sz="0" w:space="0" w:color="auto"/>
                        <w:left w:val="none" w:sz="0" w:space="0" w:color="auto"/>
                        <w:bottom w:val="none" w:sz="0" w:space="0" w:color="auto"/>
                        <w:right w:val="none" w:sz="0" w:space="0" w:color="auto"/>
                      </w:divBdr>
                      <w:divsChild>
                        <w:div w:id="1601596295">
                          <w:marLeft w:val="0"/>
                          <w:marRight w:val="0"/>
                          <w:marTop w:val="0"/>
                          <w:marBottom w:val="192"/>
                          <w:divBdr>
                            <w:top w:val="none" w:sz="0" w:space="0" w:color="auto"/>
                            <w:left w:val="none" w:sz="0" w:space="0" w:color="auto"/>
                            <w:bottom w:val="none" w:sz="0" w:space="0" w:color="auto"/>
                            <w:right w:val="none" w:sz="0" w:space="0" w:color="auto"/>
                          </w:divBdr>
                          <w:divsChild>
                            <w:div w:id="13216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895607">
      <w:bodyDiv w:val="1"/>
      <w:marLeft w:val="0"/>
      <w:marRight w:val="0"/>
      <w:marTop w:val="0"/>
      <w:marBottom w:val="0"/>
      <w:divBdr>
        <w:top w:val="none" w:sz="0" w:space="0" w:color="auto"/>
        <w:left w:val="none" w:sz="0" w:space="0" w:color="auto"/>
        <w:bottom w:val="none" w:sz="0" w:space="0" w:color="auto"/>
        <w:right w:val="none" w:sz="0" w:space="0" w:color="auto"/>
      </w:divBdr>
      <w:divsChild>
        <w:div w:id="418258655">
          <w:marLeft w:val="720"/>
          <w:marRight w:val="0"/>
          <w:marTop w:val="106"/>
          <w:marBottom w:val="0"/>
          <w:divBdr>
            <w:top w:val="none" w:sz="0" w:space="0" w:color="auto"/>
            <w:left w:val="none" w:sz="0" w:space="0" w:color="auto"/>
            <w:bottom w:val="none" w:sz="0" w:space="0" w:color="auto"/>
            <w:right w:val="none" w:sz="0" w:space="0" w:color="auto"/>
          </w:divBdr>
        </w:div>
        <w:div w:id="1346983073">
          <w:marLeft w:val="720"/>
          <w:marRight w:val="0"/>
          <w:marTop w:val="106"/>
          <w:marBottom w:val="0"/>
          <w:divBdr>
            <w:top w:val="none" w:sz="0" w:space="0" w:color="auto"/>
            <w:left w:val="none" w:sz="0" w:space="0" w:color="auto"/>
            <w:bottom w:val="none" w:sz="0" w:space="0" w:color="auto"/>
            <w:right w:val="none" w:sz="0" w:space="0" w:color="auto"/>
          </w:divBdr>
        </w:div>
        <w:div w:id="1290236575">
          <w:marLeft w:val="1440"/>
          <w:marRight w:val="0"/>
          <w:marTop w:val="106"/>
          <w:marBottom w:val="0"/>
          <w:divBdr>
            <w:top w:val="none" w:sz="0" w:space="0" w:color="auto"/>
            <w:left w:val="none" w:sz="0" w:space="0" w:color="auto"/>
            <w:bottom w:val="none" w:sz="0" w:space="0" w:color="auto"/>
            <w:right w:val="none" w:sz="0" w:space="0" w:color="auto"/>
          </w:divBdr>
        </w:div>
        <w:div w:id="1585725607">
          <w:marLeft w:val="1440"/>
          <w:marRight w:val="0"/>
          <w:marTop w:val="106"/>
          <w:marBottom w:val="0"/>
          <w:divBdr>
            <w:top w:val="none" w:sz="0" w:space="0" w:color="auto"/>
            <w:left w:val="none" w:sz="0" w:space="0" w:color="auto"/>
            <w:bottom w:val="none" w:sz="0" w:space="0" w:color="auto"/>
            <w:right w:val="none" w:sz="0" w:space="0" w:color="auto"/>
          </w:divBdr>
        </w:div>
      </w:divsChild>
    </w:div>
    <w:div w:id="2000035361">
      <w:bodyDiv w:val="1"/>
      <w:marLeft w:val="0"/>
      <w:marRight w:val="0"/>
      <w:marTop w:val="0"/>
      <w:marBottom w:val="0"/>
      <w:divBdr>
        <w:top w:val="none" w:sz="0" w:space="0" w:color="auto"/>
        <w:left w:val="none" w:sz="0" w:space="0" w:color="auto"/>
        <w:bottom w:val="none" w:sz="0" w:space="0" w:color="auto"/>
        <w:right w:val="none" w:sz="0" w:space="0" w:color="auto"/>
      </w:divBdr>
      <w:divsChild>
        <w:div w:id="1651904090">
          <w:marLeft w:val="0"/>
          <w:marRight w:val="0"/>
          <w:marTop w:val="86"/>
          <w:marBottom w:val="0"/>
          <w:divBdr>
            <w:top w:val="none" w:sz="0" w:space="0" w:color="auto"/>
            <w:left w:val="none" w:sz="0" w:space="0" w:color="auto"/>
            <w:bottom w:val="none" w:sz="0" w:space="0" w:color="auto"/>
            <w:right w:val="none" w:sz="0" w:space="0" w:color="auto"/>
          </w:divBdr>
        </w:div>
        <w:div w:id="547037543">
          <w:marLeft w:val="0"/>
          <w:marRight w:val="0"/>
          <w:marTop w:val="91"/>
          <w:marBottom w:val="0"/>
          <w:divBdr>
            <w:top w:val="none" w:sz="0" w:space="0" w:color="auto"/>
            <w:left w:val="none" w:sz="0" w:space="0" w:color="auto"/>
            <w:bottom w:val="none" w:sz="0" w:space="0" w:color="auto"/>
            <w:right w:val="none" w:sz="0" w:space="0" w:color="auto"/>
          </w:divBdr>
        </w:div>
        <w:div w:id="1873493156">
          <w:marLeft w:val="0"/>
          <w:marRight w:val="0"/>
          <w:marTop w:val="86"/>
          <w:marBottom w:val="0"/>
          <w:divBdr>
            <w:top w:val="none" w:sz="0" w:space="0" w:color="auto"/>
            <w:left w:val="none" w:sz="0" w:space="0" w:color="auto"/>
            <w:bottom w:val="none" w:sz="0" w:space="0" w:color="auto"/>
            <w:right w:val="none" w:sz="0" w:space="0" w:color="auto"/>
          </w:divBdr>
        </w:div>
        <w:div w:id="78258093">
          <w:marLeft w:val="0"/>
          <w:marRight w:val="0"/>
          <w:marTop w:val="91"/>
          <w:marBottom w:val="0"/>
          <w:divBdr>
            <w:top w:val="none" w:sz="0" w:space="0" w:color="auto"/>
            <w:left w:val="none" w:sz="0" w:space="0" w:color="auto"/>
            <w:bottom w:val="none" w:sz="0" w:space="0" w:color="auto"/>
            <w:right w:val="none" w:sz="0" w:space="0" w:color="auto"/>
          </w:divBdr>
        </w:div>
        <w:div w:id="936137509">
          <w:marLeft w:val="0"/>
          <w:marRight w:val="0"/>
          <w:marTop w:val="91"/>
          <w:marBottom w:val="0"/>
          <w:divBdr>
            <w:top w:val="none" w:sz="0" w:space="0" w:color="auto"/>
            <w:left w:val="none" w:sz="0" w:space="0" w:color="auto"/>
            <w:bottom w:val="none" w:sz="0" w:space="0" w:color="auto"/>
            <w:right w:val="none" w:sz="0" w:space="0" w:color="auto"/>
          </w:divBdr>
        </w:div>
        <w:div w:id="1651442981">
          <w:marLeft w:val="0"/>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hs.uk/ourwork/d-com/"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lancashire.gov.uk/corporate/web/?siteid=6107&amp;pageid=35212&amp;e=e" TargetMode="External"/><Relationship Id="rId12" Type="http://schemas.openxmlformats.org/officeDocument/2006/relationships/oleObject" Target="embeddings/oleObject2.bin"/><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lancashire.gov.uk/corporate/health/index.asp?siteid=6715&amp;pageid=40132&amp;e=e" TargetMode="External"/><Relationship Id="rId11" Type="http://schemas.openxmlformats.org/officeDocument/2006/relationships/image" Target="media/image2.emf"/><Relationship Id="rId5" Type="http://schemas.openxmlformats.org/officeDocument/2006/relationships/hyperlink" Target="http://www.lancashirechildrenstrust.org.uk/CYPPlan/" TargetMode="Externa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1238</Words>
  <Characters>7061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8283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dcarr002</dc:creator>
  <cp:lastModifiedBy>User</cp:lastModifiedBy>
  <cp:revision>4</cp:revision>
  <cp:lastPrinted>2013-07-26T12:39:00Z</cp:lastPrinted>
  <dcterms:created xsi:type="dcterms:W3CDTF">2013-08-09T14:32:00Z</dcterms:created>
  <dcterms:modified xsi:type="dcterms:W3CDTF">2013-10-28T11:08:00Z</dcterms:modified>
</cp:coreProperties>
</file>